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167"/>
        <w:gridCol w:w="6859"/>
      </w:tblGrid>
      <w:tr w:rsidR="00143BFA" w:rsidRPr="005C6F77" w14:paraId="4D50600F" w14:textId="77777777" w:rsidTr="38AE59FD">
        <w:tc>
          <w:tcPr>
            <w:tcW w:w="2190" w:type="dxa"/>
          </w:tcPr>
          <w:p w14:paraId="12FC5B8E"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 xml:space="preserve">POST </w:t>
            </w:r>
          </w:p>
          <w:p w14:paraId="672A6659" w14:textId="77777777" w:rsidR="00143BFA" w:rsidRPr="005C6F77" w:rsidRDefault="00143BFA" w:rsidP="00C67821">
            <w:pPr>
              <w:rPr>
                <w:rFonts w:ascii="Calibri" w:hAnsi="Calibri" w:cs="Arial"/>
                <w:b/>
                <w:sz w:val="24"/>
                <w:szCs w:val="24"/>
              </w:rPr>
            </w:pPr>
          </w:p>
        </w:tc>
        <w:tc>
          <w:tcPr>
            <w:tcW w:w="7052" w:type="dxa"/>
          </w:tcPr>
          <w:p w14:paraId="64C7DC30" w14:textId="62D3B5D5" w:rsidR="00143BFA" w:rsidRPr="005C6F77" w:rsidRDefault="1FB8181E" w:rsidP="38AE59FD">
            <w:pPr>
              <w:spacing w:line="259" w:lineRule="auto"/>
            </w:pPr>
            <w:r w:rsidRPr="38AE59FD">
              <w:rPr>
                <w:rFonts w:ascii="Calibri" w:hAnsi="Calibri" w:cs="Arial"/>
                <w:sz w:val="24"/>
                <w:szCs w:val="24"/>
              </w:rPr>
              <w:t xml:space="preserve">Student Consultant </w:t>
            </w:r>
          </w:p>
        </w:tc>
      </w:tr>
      <w:tr w:rsidR="00143BFA" w:rsidRPr="005C6F77" w14:paraId="7E40BB20" w14:textId="77777777" w:rsidTr="38AE59FD">
        <w:tc>
          <w:tcPr>
            <w:tcW w:w="2190" w:type="dxa"/>
          </w:tcPr>
          <w:p w14:paraId="4F341565"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SALARY</w:t>
            </w:r>
          </w:p>
          <w:p w14:paraId="0A37501D" w14:textId="77777777" w:rsidR="00143BFA" w:rsidRPr="005C6F77" w:rsidRDefault="00143BFA" w:rsidP="00C67821">
            <w:pPr>
              <w:rPr>
                <w:rFonts w:ascii="Calibri" w:hAnsi="Calibri" w:cs="Arial"/>
                <w:b/>
                <w:sz w:val="24"/>
                <w:szCs w:val="24"/>
              </w:rPr>
            </w:pPr>
          </w:p>
        </w:tc>
        <w:tc>
          <w:tcPr>
            <w:tcW w:w="7052" w:type="dxa"/>
          </w:tcPr>
          <w:p w14:paraId="18AEF609" w14:textId="2FC634EC" w:rsidR="00143BFA" w:rsidRPr="00547066" w:rsidRDefault="42C6AB6F" w:rsidP="38AE59FD">
            <w:pPr>
              <w:spacing w:line="259" w:lineRule="auto"/>
              <w:rPr>
                <w:rFonts w:ascii="Calibri" w:hAnsi="Calibri" w:cs="Arial"/>
                <w:sz w:val="24"/>
                <w:szCs w:val="24"/>
              </w:rPr>
            </w:pPr>
            <w:r w:rsidRPr="00547066">
              <w:rPr>
                <w:rFonts w:ascii="Calibri" w:hAnsi="Calibri" w:cs="Arial"/>
                <w:sz w:val="24"/>
                <w:szCs w:val="24"/>
              </w:rPr>
              <w:t>£12.83 per hour (Grade 2, Point 9 – employed by Edinburgh Napier University)</w:t>
            </w:r>
          </w:p>
        </w:tc>
      </w:tr>
      <w:tr w:rsidR="00143BFA" w:rsidRPr="005C6F77" w14:paraId="03E23E6A" w14:textId="77777777" w:rsidTr="38AE59FD">
        <w:tc>
          <w:tcPr>
            <w:tcW w:w="2190" w:type="dxa"/>
          </w:tcPr>
          <w:p w14:paraId="3D289682"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HOURS OF DUTY</w:t>
            </w:r>
          </w:p>
          <w:p w14:paraId="5DAB6C7B" w14:textId="77777777" w:rsidR="00143BFA" w:rsidRPr="005C6F77" w:rsidRDefault="00143BFA" w:rsidP="00C67821">
            <w:pPr>
              <w:rPr>
                <w:rFonts w:ascii="Calibri" w:hAnsi="Calibri" w:cs="Arial"/>
                <w:b/>
                <w:sz w:val="24"/>
                <w:szCs w:val="24"/>
              </w:rPr>
            </w:pPr>
          </w:p>
        </w:tc>
        <w:tc>
          <w:tcPr>
            <w:tcW w:w="7052" w:type="dxa"/>
          </w:tcPr>
          <w:p w14:paraId="76EBF112" w14:textId="22F82643" w:rsidR="51CBDD17" w:rsidRDefault="51CBDD17" w:rsidP="38AE59FD">
            <w:pPr>
              <w:spacing w:line="259" w:lineRule="auto"/>
            </w:pPr>
            <w:r w:rsidRPr="38AE59FD">
              <w:rPr>
                <w:rFonts w:ascii="Calibri" w:hAnsi="Calibri" w:cs="Arial"/>
                <w:sz w:val="24"/>
                <w:szCs w:val="24"/>
              </w:rPr>
              <w:t>December 2025 – December 2026, Approximately 50 hours per year</w:t>
            </w:r>
          </w:p>
          <w:p w14:paraId="29D6B04F" w14:textId="77777777" w:rsidR="00143BFA" w:rsidRPr="005C6F77" w:rsidRDefault="00FE4828" w:rsidP="00A768BD">
            <w:pPr>
              <w:rPr>
                <w:rFonts w:ascii="Calibri" w:hAnsi="Calibri" w:cs="Arial"/>
                <w:sz w:val="24"/>
                <w:szCs w:val="24"/>
              </w:rPr>
            </w:pPr>
            <w:r w:rsidRPr="00FE4828">
              <w:rPr>
                <w:rFonts w:ascii="Calibri" w:hAnsi="Calibri" w:cs="Arial"/>
                <w:sz w:val="24"/>
                <w:szCs w:val="24"/>
              </w:rPr>
              <w:t xml:space="preserve"> </w:t>
            </w:r>
          </w:p>
        </w:tc>
      </w:tr>
      <w:tr w:rsidR="00143BFA" w:rsidRPr="005C6F77" w14:paraId="7D8069C0" w14:textId="77777777" w:rsidTr="38AE59FD">
        <w:tc>
          <w:tcPr>
            <w:tcW w:w="2190" w:type="dxa"/>
          </w:tcPr>
          <w:p w14:paraId="2D4563F3"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LOCATION</w:t>
            </w:r>
          </w:p>
          <w:p w14:paraId="02EB378F" w14:textId="77777777" w:rsidR="00143BFA" w:rsidRPr="005C6F77" w:rsidRDefault="00143BFA" w:rsidP="00C67821">
            <w:pPr>
              <w:rPr>
                <w:rFonts w:ascii="Calibri" w:hAnsi="Calibri" w:cs="Arial"/>
                <w:b/>
                <w:sz w:val="24"/>
                <w:szCs w:val="24"/>
              </w:rPr>
            </w:pPr>
          </w:p>
        </w:tc>
        <w:tc>
          <w:tcPr>
            <w:tcW w:w="7052" w:type="dxa"/>
          </w:tcPr>
          <w:p w14:paraId="790D2E6A" w14:textId="6C9670B6" w:rsidR="00143BFA" w:rsidRPr="00547066" w:rsidRDefault="23085CAE" w:rsidP="38AE59FD">
            <w:pPr>
              <w:rPr>
                <w:rFonts w:ascii="Calibri" w:hAnsi="Calibri" w:cs="Arial"/>
                <w:sz w:val="24"/>
                <w:szCs w:val="24"/>
              </w:rPr>
            </w:pPr>
            <w:r w:rsidRPr="00547066">
              <w:rPr>
                <w:rFonts w:ascii="Calibri" w:hAnsi="Calibri" w:cs="Arial"/>
                <w:sz w:val="24"/>
                <w:szCs w:val="24"/>
              </w:rPr>
              <w:t>City and Riverside Campus with the possibility of travel to partner institutions (Queen Margaret University and Edinburgh Napier University).</w:t>
            </w:r>
          </w:p>
          <w:p w14:paraId="08D20627" w14:textId="5D8E6AAE" w:rsidR="00143BFA" w:rsidRPr="005C6F77" w:rsidRDefault="00143BFA" w:rsidP="00C67821">
            <w:pPr>
              <w:rPr>
                <w:rFonts w:ascii="Calibri" w:hAnsi="Calibri" w:cs="Arial"/>
                <w:sz w:val="24"/>
                <w:szCs w:val="24"/>
              </w:rPr>
            </w:pPr>
          </w:p>
        </w:tc>
      </w:tr>
      <w:tr w:rsidR="00547066" w:rsidRPr="00547066" w14:paraId="5F8D230B" w14:textId="77777777" w:rsidTr="38AE59FD">
        <w:tc>
          <w:tcPr>
            <w:tcW w:w="2190" w:type="dxa"/>
          </w:tcPr>
          <w:p w14:paraId="49BBF7FC"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REPORTING TO</w:t>
            </w:r>
          </w:p>
          <w:p w14:paraId="6A05A809" w14:textId="77777777" w:rsidR="00143BFA" w:rsidRPr="005C6F77" w:rsidRDefault="00143BFA" w:rsidP="00C67821">
            <w:pPr>
              <w:rPr>
                <w:rFonts w:ascii="Calibri" w:hAnsi="Calibri" w:cs="Arial"/>
                <w:b/>
                <w:sz w:val="24"/>
                <w:szCs w:val="24"/>
              </w:rPr>
            </w:pPr>
          </w:p>
        </w:tc>
        <w:tc>
          <w:tcPr>
            <w:tcW w:w="7052" w:type="dxa"/>
          </w:tcPr>
          <w:p w14:paraId="267F695F" w14:textId="14053E52" w:rsidR="00143BFA" w:rsidRPr="00547066" w:rsidRDefault="722F0DE9" w:rsidP="38AE59FD">
            <w:pPr>
              <w:rPr>
                <w:rFonts w:ascii="Calibri" w:hAnsi="Calibri" w:cs="Arial"/>
                <w:sz w:val="24"/>
                <w:szCs w:val="24"/>
              </w:rPr>
            </w:pPr>
            <w:r w:rsidRPr="00547066">
              <w:rPr>
                <w:rFonts w:ascii="Calibri" w:hAnsi="Calibri" w:cs="Arial"/>
                <w:sz w:val="24"/>
                <w:szCs w:val="24"/>
              </w:rPr>
              <w:t>Project Researcher (Edinburgh Napier University)</w:t>
            </w:r>
          </w:p>
          <w:p w14:paraId="7F96E6EB" w14:textId="254B51CF" w:rsidR="00143BFA" w:rsidRPr="00547066" w:rsidRDefault="722F0DE9" w:rsidP="38AE59FD">
            <w:r w:rsidRPr="00547066">
              <w:rPr>
                <w:rFonts w:ascii="Calibri" w:hAnsi="Calibri" w:cs="Arial"/>
                <w:sz w:val="24"/>
                <w:szCs w:val="24"/>
              </w:rPr>
              <w:t>City of Glasgow College contact: Students’ Association Co-ordinator</w:t>
            </w:r>
          </w:p>
        </w:tc>
      </w:tr>
      <w:tr w:rsidR="00143BFA" w:rsidRPr="005C6F77" w14:paraId="7D4C5076" w14:textId="77777777" w:rsidTr="38AE59FD">
        <w:tc>
          <w:tcPr>
            <w:tcW w:w="2190" w:type="dxa"/>
          </w:tcPr>
          <w:p w14:paraId="4508088B"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RESPONSIBLE FOR</w:t>
            </w:r>
          </w:p>
        </w:tc>
        <w:tc>
          <w:tcPr>
            <w:tcW w:w="7052" w:type="dxa"/>
          </w:tcPr>
          <w:p w14:paraId="2E267C88" w14:textId="77777777" w:rsidR="00143BFA" w:rsidRDefault="00FE4828" w:rsidP="00703327">
            <w:pPr>
              <w:rPr>
                <w:rFonts w:ascii="Calibri" w:hAnsi="Calibri" w:cs="Arial"/>
                <w:sz w:val="24"/>
                <w:szCs w:val="24"/>
              </w:rPr>
            </w:pPr>
            <w:r>
              <w:rPr>
                <w:rFonts w:ascii="Calibri" w:hAnsi="Calibri" w:cs="Arial"/>
                <w:sz w:val="24"/>
                <w:szCs w:val="24"/>
              </w:rPr>
              <w:t>No line management responsibility</w:t>
            </w:r>
          </w:p>
          <w:p w14:paraId="5A39BBE3" w14:textId="77777777" w:rsidR="00B30F0C" w:rsidRPr="005C6F77" w:rsidRDefault="00B30F0C" w:rsidP="00703327">
            <w:pPr>
              <w:rPr>
                <w:rFonts w:ascii="Calibri" w:hAnsi="Calibri" w:cs="Arial"/>
                <w:sz w:val="24"/>
                <w:szCs w:val="24"/>
              </w:rPr>
            </w:pPr>
          </w:p>
        </w:tc>
      </w:tr>
    </w:tbl>
    <w:p w14:paraId="41C8F396" w14:textId="77777777" w:rsidR="003A7B5E" w:rsidRDefault="003A7B5E" w:rsidP="00917925">
      <w:pPr>
        <w:rPr>
          <w:rFonts w:ascii="Calibri" w:hAnsi="Calibri" w:cs="Arial"/>
          <w:b/>
          <w:sz w:val="24"/>
          <w:szCs w:val="24"/>
        </w:rPr>
      </w:pPr>
    </w:p>
    <w:p w14:paraId="192A8C1E" w14:textId="77777777" w:rsidR="00547066" w:rsidRDefault="00547066" w:rsidP="00917925">
      <w:pPr>
        <w:rPr>
          <w:rFonts w:ascii="Calibri" w:hAnsi="Calibri" w:cs="Arial"/>
          <w:b/>
          <w:bCs/>
          <w:sz w:val="24"/>
          <w:szCs w:val="24"/>
        </w:rPr>
      </w:pPr>
    </w:p>
    <w:p w14:paraId="1C7936D6" w14:textId="0CFC9CC0" w:rsidR="00547066" w:rsidRDefault="00665BDA" w:rsidP="00917925">
      <w:pPr>
        <w:rPr>
          <w:rFonts w:ascii="Calibri" w:hAnsi="Calibri" w:cs="Arial"/>
          <w:b/>
          <w:bCs/>
          <w:sz w:val="24"/>
          <w:szCs w:val="24"/>
        </w:rPr>
      </w:pPr>
      <w:r>
        <w:rPr>
          <w:rFonts w:ascii="Calibri" w:hAnsi="Calibri" w:cs="Arial"/>
          <w:b/>
          <w:bCs/>
          <w:sz w:val="24"/>
          <w:szCs w:val="24"/>
        </w:rPr>
        <w:t xml:space="preserve">ROLE SUMMARY </w:t>
      </w:r>
    </w:p>
    <w:p w14:paraId="1E5B85CD" w14:textId="77777777" w:rsidR="00665BDA" w:rsidRDefault="00665BDA" w:rsidP="00665BDA">
      <w:pPr>
        <w:rPr>
          <w:rFonts w:ascii="Calibri" w:hAnsi="Calibri" w:cs="Arial"/>
          <w:sz w:val="24"/>
          <w:szCs w:val="24"/>
        </w:rPr>
      </w:pPr>
      <w:r w:rsidRPr="00665BDA">
        <w:rPr>
          <w:rFonts w:ascii="Calibri" w:hAnsi="Calibri" w:cs="Arial"/>
          <w:sz w:val="24"/>
          <w:szCs w:val="24"/>
        </w:rPr>
        <w:t>City of Glasgow College is recruiting up to five Student Consultants to take part in a Robertson-Trust-funded project exploring how trauma and poverty affect students’ access to and success within further and higher education.</w:t>
      </w:r>
    </w:p>
    <w:p w14:paraId="32E2D18A" w14:textId="77777777" w:rsidR="00665BDA" w:rsidRPr="00665BDA" w:rsidRDefault="00665BDA" w:rsidP="00665BDA">
      <w:pPr>
        <w:rPr>
          <w:rFonts w:ascii="Calibri" w:hAnsi="Calibri" w:cs="Arial"/>
          <w:sz w:val="24"/>
          <w:szCs w:val="24"/>
        </w:rPr>
      </w:pPr>
    </w:p>
    <w:p w14:paraId="3828C3FE" w14:textId="77777777" w:rsidR="00665BDA" w:rsidRDefault="00665BDA" w:rsidP="00665BDA">
      <w:pPr>
        <w:rPr>
          <w:rFonts w:ascii="Calibri" w:hAnsi="Calibri" w:cs="Arial"/>
          <w:sz w:val="24"/>
          <w:szCs w:val="24"/>
        </w:rPr>
      </w:pPr>
      <w:r w:rsidRPr="00665BDA">
        <w:rPr>
          <w:rFonts w:ascii="Calibri" w:hAnsi="Calibri" w:cs="Arial"/>
          <w:sz w:val="24"/>
          <w:szCs w:val="24"/>
        </w:rPr>
        <w:t>Student Consultants will work in partnership with the project researcher and student teams across Edinburgh Napier University and Queen Margaret University. The role involves contributing to research activities, sharing lived experience and insights, helping shape project recommendations, and supporting the development of student-focused outputs.</w:t>
      </w:r>
    </w:p>
    <w:p w14:paraId="4E410B08" w14:textId="77777777" w:rsidR="00665BDA" w:rsidRPr="00665BDA" w:rsidRDefault="00665BDA" w:rsidP="00665BDA">
      <w:pPr>
        <w:rPr>
          <w:rFonts w:ascii="Calibri" w:hAnsi="Calibri" w:cs="Arial"/>
          <w:sz w:val="24"/>
          <w:szCs w:val="24"/>
        </w:rPr>
      </w:pPr>
    </w:p>
    <w:p w14:paraId="0EF3BBCC" w14:textId="77777777" w:rsidR="00665BDA" w:rsidRPr="00665BDA" w:rsidRDefault="00665BDA" w:rsidP="00665BDA">
      <w:pPr>
        <w:rPr>
          <w:rFonts w:ascii="Calibri" w:hAnsi="Calibri" w:cs="Arial"/>
          <w:sz w:val="24"/>
          <w:szCs w:val="24"/>
        </w:rPr>
      </w:pPr>
      <w:r w:rsidRPr="00665BDA">
        <w:rPr>
          <w:rFonts w:ascii="Calibri" w:hAnsi="Calibri" w:cs="Arial"/>
          <w:sz w:val="24"/>
          <w:szCs w:val="24"/>
        </w:rPr>
        <w:t>This is an opportunity to influence real change across Scotland’s colleges and universities and to develop your skills in research, communication, and partnership working.</w:t>
      </w:r>
    </w:p>
    <w:p w14:paraId="597CF452" w14:textId="77777777" w:rsidR="00547066" w:rsidRDefault="00547066" w:rsidP="00917925">
      <w:pPr>
        <w:rPr>
          <w:rFonts w:ascii="Calibri" w:hAnsi="Calibri" w:cs="Arial"/>
          <w:b/>
          <w:bCs/>
          <w:sz w:val="24"/>
          <w:szCs w:val="24"/>
        </w:rPr>
      </w:pPr>
    </w:p>
    <w:p w14:paraId="42BCC036" w14:textId="77777777" w:rsidR="00547066" w:rsidRDefault="00547066" w:rsidP="00917925">
      <w:pPr>
        <w:rPr>
          <w:rFonts w:ascii="Calibri" w:hAnsi="Calibri" w:cs="Arial"/>
          <w:b/>
          <w:bCs/>
          <w:sz w:val="24"/>
          <w:szCs w:val="24"/>
        </w:rPr>
      </w:pPr>
    </w:p>
    <w:p w14:paraId="0F7DCFA4" w14:textId="77777777" w:rsidR="00547066" w:rsidRDefault="00547066" w:rsidP="00917925">
      <w:pPr>
        <w:rPr>
          <w:rFonts w:ascii="Calibri" w:hAnsi="Calibri" w:cs="Arial"/>
          <w:b/>
          <w:bCs/>
          <w:sz w:val="24"/>
          <w:szCs w:val="24"/>
        </w:rPr>
      </w:pPr>
    </w:p>
    <w:p w14:paraId="2D51610A" w14:textId="5E26BF17" w:rsidR="00917925" w:rsidRDefault="00917925" w:rsidP="00917925">
      <w:pPr>
        <w:rPr>
          <w:rFonts w:ascii="Calibri" w:hAnsi="Calibri" w:cs="Arial"/>
          <w:b/>
          <w:sz w:val="24"/>
          <w:szCs w:val="24"/>
        </w:rPr>
      </w:pPr>
      <w:r w:rsidRPr="6082DD7B">
        <w:rPr>
          <w:rFonts w:ascii="Calibri" w:hAnsi="Calibri" w:cs="Arial"/>
          <w:b/>
          <w:bCs/>
          <w:sz w:val="24"/>
          <w:szCs w:val="24"/>
        </w:rPr>
        <w:t>KEY RESPONSIBILITIES</w:t>
      </w:r>
    </w:p>
    <w:p w14:paraId="64CEF8E1" w14:textId="70658B5A" w:rsidR="006D24AB" w:rsidRDefault="006D24AB" w:rsidP="6082DD7B">
      <w:pPr>
        <w:rPr>
          <w:rFonts w:ascii="Calibri" w:hAnsi="Calibri" w:cs="Arial"/>
          <w:b/>
          <w:bCs/>
          <w:sz w:val="24"/>
          <w:szCs w:val="24"/>
        </w:rPr>
      </w:pPr>
    </w:p>
    <w:p w14:paraId="3B2E30D9" w14:textId="1CEF2540" w:rsidR="426A5BD3" w:rsidRDefault="426A5BD3" w:rsidP="38AE59FD">
      <w:pPr>
        <w:pStyle w:val="ListParagraph"/>
        <w:numPr>
          <w:ilvl w:val="0"/>
          <w:numId w:val="4"/>
        </w:numPr>
        <w:spacing w:before="240" w:after="240"/>
        <w:rPr>
          <w:sz w:val="24"/>
          <w:szCs w:val="24"/>
        </w:rPr>
      </w:pPr>
      <w:r w:rsidRPr="38AE59FD">
        <w:rPr>
          <w:sz w:val="24"/>
          <w:szCs w:val="24"/>
        </w:rPr>
        <w:t>Contribute to the design and delivery of the Robertson Trust research project.</w:t>
      </w:r>
    </w:p>
    <w:p w14:paraId="471A7FFF" w14:textId="3AD41C21" w:rsidR="426A5BD3" w:rsidRDefault="426A5BD3" w:rsidP="38AE59FD">
      <w:pPr>
        <w:pStyle w:val="ListParagraph"/>
        <w:numPr>
          <w:ilvl w:val="0"/>
          <w:numId w:val="4"/>
        </w:numPr>
        <w:spacing w:before="240" w:after="240"/>
        <w:rPr>
          <w:sz w:val="24"/>
          <w:szCs w:val="24"/>
        </w:rPr>
      </w:pPr>
      <w:r w:rsidRPr="38AE59FD">
        <w:rPr>
          <w:sz w:val="24"/>
          <w:szCs w:val="24"/>
        </w:rPr>
        <w:t>Support the gathering of student insight and other data across the project.</w:t>
      </w:r>
    </w:p>
    <w:p w14:paraId="32DCB4C4" w14:textId="74209A4D" w:rsidR="426A5BD3" w:rsidRDefault="426A5BD3" w:rsidP="38AE59FD">
      <w:pPr>
        <w:pStyle w:val="ListParagraph"/>
        <w:numPr>
          <w:ilvl w:val="0"/>
          <w:numId w:val="4"/>
        </w:numPr>
        <w:spacing w:before="240" w:after="240"/>
        <w:rPr>
          <w:sz w:val="24"/>
          <w:szCs w:val="24"/>
        </w:rPr>
      </w:pPr>
      <w:r w:rsidRPr="38AE59FD">
        <w:rPr>
          <w:sz w:val="24"/>
          <w:szCs w:val="24"/>
        </w:rPr>
        <w:t>Help analyse findings and contribute to project reports, summaries, and updates.</w:t>
      </w:r>
    </w:p>
    <w:p w14:paraId="20421F5B" w14:textId="36824868" w:rsidR="426A5BD3" w:rsidRDefault="426A5BD3" w:rsidP="38AE59FD">
      <w:pPr>
        <w:pStyle w:val="ListParagraph"/>
        <w:numPr>
          <w:ilvl w:val="0"/>
          <w:numId w:val="4"/>
        </w:numPr>
        <w:spacing w:before="240" w:after="240"/>
        <w:rPr>
          <w:sz w:val="24"/>
          <w:szCs w:val="24"/>
        </w:rPr>
      </w:pPr>
      <w:r w:rsidRPr="38AE59FD">
        <w:rPr>
          <w:sz w:val="24"/>
          <w:szCs w:val="24"/>
        </w:rPr>
        <w:t>Work in partnership with students and staff across City, Edinburgh Napier University and Queen Margaret University.</w:t>
      </w:r>
    </w:p>
    <w:p w14:paraId="5B8D0006" w14:textId="1219A2C8" w:rsidR="426A5BD3" w:rsidRDefault="426A5BD3" w:rsidP="38AE59FD">
      <w:pPr>
        <w:pStyle w:val="ListParagraph"/>
        <w:numPr>
          <w:ilvl w:val="0"/>
          <w:numId w:val="4"/>
        </w:numPr>
        <w:spacing w:before="240" w:after="240"/>
        <w:rPr>
          <w:sz w:val="24"/>
          <w:szCs w:val="24"/>
        </w:rPr>
      </w:pPr>
      <w:r w:rsidRPr="38AE59FD">
        <w:rPr>
          <w:sz w:val="24"/>
          <w:szCs w:val="24"/>
        </w:rPr>
        <w:t>Attend project meetings and take part in required training.</w:t>
      </w:r>
    </w:p>
    <w:p w14:paraId="41458CC1" w14:textId="45F381E4" w:rsidR="38AE59FD" w:rsidRDefault="38AE59FD" w:rsidP="38AE59FD">
      <w:pPr>
        <w:pStyle w:val="ListParagraph"/>
        <w:spacing w:before="240" w:after="240"/>
        <w:rPr>
          <w:rFonts w:asciiTheme="minorHAnsi" w:eastAsiaTheme="minorEastAsia" w:hAnsiTheme="minorHAnsi" w:cstheme="minorBidi"/>
          <w:color w:val="000000" w:themeColor="text1"/>
          <w:sz w:val="24"/>
          <w:szCs w:val="24"/>
        </w:rPr>
      </w:pPr>
    </w:p>
    <w:p w14:paraId="0D0B940D" w14:textId="08F978FA" w:rsidR="00CD2A95" w:rsidRDefault="00CD2A95" w:rsidP="6082DD7B">
      <w:pPr>
        <w:ind w:left="720"/>
        <w:rPr>
          <w:rFonts w:cs="Arial"/>
          <w:sz w:val="22"/>
          <w:szCs w:val="22"/>
        </w:rPr>
      </w:pPr>
    </w:p>
    <w:p w14:paraId="113149FC" w14:textId="77777777" w:rsidR="00143BFA" w:rsidRDefault="00143BFA" w:rsidP="00143BFA">
      <w:pPr>
        <w:rPr>
          <w:rFonts w:ascii="Calibri" w:hAnsi="Calibri" w:cs="Arial"/>
          <w:b/>
          <w:sz w:val="24"/>
          <w:szCs w:val="24"/>
        </w:rPr>
      </w:pPr>
      <w:r>
        <w:rPr>
          <w:rFonts w:ascii="Calibri" w:hAnsi="Calibri" w:cs="Arial"/>
          <w:b/>
          <w:sz w:val="24"/>
          <w:szCs w:val="24"/>
        </w:rPr>
        <w:t>KEY ROLES</w:t>
      </w:r>
    </w:p>
    <w:p w14:paraId="0E27B00A" w14:textId="77777777" w:rsidR="00B6597A" w:rsidRDefault="00B6597A" w:rsidP="00143BFA">
      <w:pPr>
        <w:rPr>
          <w:rFonts w:ascii="Calibri" w:hAnsi="Calibri" w:cs="Arial"/>
          <w:b/>
          <w:sz w:val="24"/>
          <w:szCs w:val="24"/>
        </w:rPr>
      </w:pPr>
    </w:p>
    <w:p w14:paraId="1FF4B049" w14:textId="340E9060" w:rsidR="418942F3" w:rsidRDefault="418942F3" w:rsidP="38AE59FD">
      <w:pPr>
        <w:pStyle w:val="ListParagraph"/>
        <w:numPr>
          <w:ilvl w:val="0"/>
          <w:numId w:val="22"/>
        </w:numPr>
        <w:spacing w:before="240" w:after="240"/>
        <w:rPr>
          <w:sz w:val="24"/>
          <w:szCs w:val="24"/>
        </w:rPr>
      </w:pPr>
      <w:r w:rsidRPr="38AE59FD">
        <w:rPr>
          <w:sz w:val="24"/>
          <w:szCs w:val="24"/>
        </w:rPr>
        <w:t>Share ideas, feedback, and reflections to shape how the research is carried out.</w:t>
      </w:r>
    </w:p>
    <w:p w14:paraId="75ECDC7E" w14:textId="69051B08" w:rsidR="418942F3" w:rsidRDefault="418942F3" w:rsidP="38AE59FD">
      <w:pPr>
        <w:pStyle w:val="ListParagraph"/>
        <w:numPr>
          <w:ilvl w:val="0"/>
          <w:numId w:val="22"/>
        </w:numPr>
        <w:spacing w:before="240" w:after="240"/>
        <w:rPr>
          <w:sz w:val="24"/>
          <w:szCs w:val="24"/>
        </w:rPr>
      </w:pPr>
      <w:r w:rsidRPr="38AE59FD">
        <w:rPr>
          <w:sz w:val="24"/>
          <w:szCs w:val="24"/>
        </w:rPr>
        <w:t>Support surveys, interviews, focus groups or other student-engagement activities.</w:t>
      </w:r>
    </w:p>
    <w:p w14:paraId="748F73E2" w14:textId="3A27B7F6" w:rsidR="418942F3" w:rsidRDefault="418942F3" w:rsidP="38AE59FD">
      <w:pPr>
        <w:pStyle w:val="ListParagraph"/>
        <w:numPr>
          <w:ilvl w:val="0"/>
          <w:numId w:val="22"/>
        </w:numPr>
        <w:spacing w:before="240" w:after="240"/>
        <w:rPr>
          <w:sz w:val="24"/>
          <w:szCs w:val="24"/>
        </w:rPr>
      </w:pPr>
      <w:r w:rsidRPr="38AE59FD">
        <w:rPr>
          <w:sz w:val="24"/>
          <w:szCs w:val="24"/>
        </w:rPr>
        <w:t>Carry out short pieces of online/desk research to inform the project.</w:t>
      </w:r>
    </w:p>
    <w:p w14:paraId="38477771" w14:textId="1A008EAF" w:rsidR="418942F3" w:rsidRDefault="418942F3" w:rsidP="38AE59FD">
      <w:pPr>
        <w:pStyle w:val="ListParagraph"/>
        <w:numPr>
          <w:ilvl w:val="0"/>
          <w:numId w:val="22"/>
        </w:numPr>
        <w:spacing w:before="240" w:after="240"/>
        <w:rPr>
          <w:sz w:val="24"/>
          <w:szCs w:val="24"/>
        </w:rPr>
      </w:pPr>
      <w:r w:rsidRPr="38AE59FD">
        <w:rPr>
          <w:sz w:val="24"/>
          <w:szCs w:val="24"/>
        </w:rPr>
        <w:t>Help review data and contribute to the creation of student-friendly outputs.</w:t>
      </w:r>
    </w:p>
    <w:p w14:paraId="5BD34D5A" w14:textId="6446FD87" w:rsidR="418942F3" w:rsidRDefault="418942F3" w:rsidP="38AE59FD">
      <w:pPr>
        <w:pStyle w:val="ListParagraph"/>
        <w:numPr>
          <w:ilvl w:val="0"/>
          <w:numId w:val="22"/>
        </w:numPr>
        <w:spacing w:before="240" w:after="240"/>
        <w:rPr>
          <w:sz w:val="24"/>
          <w:szCs w:val="24"/>
        </w:rPr>
      </w:pPr>
      <w:r w:rsidRPr="38AE59FD">
        <w:rPr>
          <w:sz w:val="24"/>
          <w:szCs w:val="24"/>
        </w:rPr>
        <w:t>Work collaboratively with the project researcher, student consultants, and staff across the three institutions.</w:t>
      </w:r>
    </w:p>
    <w:p w14:paraId="54DCFB25" w14:textId="6CE54FC2" w:rsidR="418942F3" w:rsidRDefault="418942F3" w:rsidP="38AE59FD">
      <w:pPr>
        <w:pStyle w:val="ListParagraph"/>
        <w:numPr>
          <w:ilvl w:val="0"/>
          <w:numId w:val="22"/>
        </w:numPr>
        <w:spacing w:before="240" w:after="240"/>
        <w:rPr>
          <w:sz w:val="24"/>
          <w:szCs w:val="24"/>
        </w:rPr>
      </w:pPr>
      <w:r w:rsidRPr="38AE59FD">
        <w:rPr>
          <w:sz w:val="24"/>
          <w:szCs w:val="24"/>
        </w:rPr>
        <w:t>Attend regular meetings and actively contribute to discussions.</w:t>
      </w:r>
    </w:p>
    <w:p w14:paraId="6D4A6618" w14:textId="1F66BBF7" w:rsidR="418942F3" w:rsidRDefault="418942F3" w:rsidP="38AE59FD">
      <w:pPr>
        <w:pStyle w:val="ListParagraph"/>
        <w:numPr>
          <w:ilvl w:val="0"/>
          <w:numId w:val="22"/>
        </w:numPr>
        <w:spacing w:before="240" w:after="240"/>
        <w:rPr>
          <w:sz w:val="24"/>
          <w:szCs w:val="24"/>
        </w:rPr>
      </w:pPr>
      <w:r w:rsidRPr="38AE59FD">
        <w:rPr>
          <w:sz w:val="24"/>
          <w:szCs w:val="24"/>
        </w:rPr>
        <w:t>Support the sharing of findings at events, workshops, or presentations.</w:t>
      </w:r>
    </w:p>
    <w:p w14:paraId="0708CCCB" w14:textId="06563410" w:rsidR="38AE59FD" w:rsidRDefault="38AE59FD" w:rsidP="38AE59FD">
      <w:pPr>
        <w:spacing w:before="240" w:after="240"/>
      </w:pPr>
    </w:p>
    <w:p w14:paraId="7A6BA93E" w14:textId="7100FE5C" w:rsidR="38AE59FD" w:rsidRDefault="38AE59FD" w:rsidP="38AE59FD">
      <w:pPr>
        <w:rPr>
          <w:rFonts w:cs="Arial"/>
          <w:sz w:val="24"/>
          <w:szCs w:val="24"/>
        </w:rPr>
      </w:pPr>
    </w:p>
    <w:p w14:paraId="53128261" w14:textId="5EF60557" w:rsidR="00CD2A95" w:rsidRPr="000133DD" w:rsidRDefault="00CD2A95" w:rsidP="6082DD7B">
      <w:pPr>
        <w:pStyle w:val="BodyText"/>
        <w:jc w:val="both"/>
        <w:rPr>
          <w:rFonts w:asciiTheme="minorHAnsi" w:hAnsiTheme="minorHAnsi" w:cs="Arial"/>
          <w:b w:val="0"/>
          <w:sz w:val="24"/>
          <w:szCs w:val="24"/>
        </w:rPr>
      </w:pPr>
    </w:p>
    <w:p w14:paraId="066E0F05" w14:textId="77777777" w:rsidR="00143BFA" w:rsidRDefault="00143BFA" w:rsidP="00143BFA">
      <w:pPr>
        <w:rPr>
          <w:rFonts w:ascii="Calibri" w:hAnsi="Calibri" w:cs="Arial"/>
          <w:b/>
          <w:sz w:val="24"/>
          <w:szCs w:val="24"/>
        </w:rPr>
      </w:pPr>
      <w:r>
        <w:rPr>
          <w:rFonts w:ascii="Calibri" w:hAnsi="Calibri" w:cs="Arial"/>
          <w:b/>
          <w:sz w:val="24"/>
          <w:szCs w:val="24"/>
        </w:rPr>
        <w:t>GENERAL</w:t>
      </w:r>
    </w:p>
    <w:p w14:paraId="5EA894E2" w14:textId="77777777" w:rsidR="00C60C7F" w:rsidRPr="005C6F77" w:rsidRDefault="00C60C7F" w:rsidP="003A7B5E">
      <w:pPr>
        <w:numPr>
          <w:ilvl w:val="0"/>
          <w:numId w:val="16"/>
        </w:numPr>
        <w:spacing w:line="276" w:lineRule="auto"/>
        <w:ind w:hanging="720"/>
        <w:rPr>
          <w:rFonts w:ascii="Calibri" w:hAnsi="Calibri" w:cs="Arial"/>
          <w:sz w:val="24"/>
          <w:szCs w:val="24"/>
        </w:rPr>
      </w:pPr>
      <w:r w:rsidRPr="005C6F77">
        <w:rPr>
          <w:rFonts w:ascii="Calibri" w:hAnsi="Calibri" w:cs="Arial"/>
          <w:sz w:val="24"/>
          <w:szCs w:val="24"/>
        </w:rPr>
        <w:t xml:space="preserve">Implement </w:t>
      </w:r>
      <w:r>
        <w:rPr>
          <w:rFonts w:ascii="Calibri" w:hAnsi="Calibri" w:cs="Arial"/>
          <w:sz w:val="24"/>
          <w:szCs w:val="24"/>
        </w:rPr>
        <w:t xml:space="preserve">and promote </w:t>
      </w:r>
      <w:r w:rsidRPr="005C6F77">
        <w:rPr>
          <w:rFonts w:ascii="Calibri" w:hAnsi="Calibri" w:cs="Arial"/>
          <w:sz w:val="24"/>
          <w:szCs w:val="24"/>
        </w:rPr>
        <w:t xml:space="preserve">College policies, particularly those relating to </w:t>
      </w:r>
      <w:r w:rsidR="00A700BC">
        <w:rPr>
          <w:rFonts w:ascii="Calibri" w:hAnsi="Calibri" w:cs="Arial"/>
          <w:sz w:val="24"/>
          <w:szCs w:val="24"/>
        </w:rPr>
        <w:t xml:space="preserve">safeguarding and </w:t>
      </w:r>
      <w:r w:rsidRPr="005C6F77">
        <w:rPr>
          <w:rFonts w:ascii="Calibri" w:hAnsi="Calibri" w:cs="Arial"/>
          <w:sz w:val="24"/>
          <w:szCs w:val="24"/>
        </w:rPr>
        <w:t xml:space="preserve">equality </w:t>
      </w:r>
      <w:r w:rsidR="00A700BC">
        <w:rPr>
          <w:rFonts w:ascii="Calibri" w:hAnsi="Calibri" w:cs="Arial"/>
          <w:sz w:val="24"/>
          <w:szCs w:val="24"/>
        </w:rPr>
        <w:t>&amp;</w:t>
      </w:r>
      <w:r w:rsidRPr="005C6F77">
        <w:rPr>
          <w:rFonts w:ascii="Calibri" w:hAnsi="Calibri" w:cs="Arial"/>
          <w:sz w:val="24"/>
          <w:szCs w:val="24"/>
        </w:rPr>
        <w:t xml:space="preserve"> diversity</w:t>
      </w:r>
      <w:r>
        <w:rPr>
          <w:rFonts w:ascii="Calibri" w:hAnsi="Calibri" w:cs="Arial"/>
          <w:sz w:val="24"/>
          <w:szCs w:val="24"/>
        </w:rPr>
        <w:t xml:space="preserve"> in all aspects of College operations</w:t>
      </w:r>
      <w:r w:rsidR="00D41D04">
        <w:rPr>
          <w:rFonts w:ascii="Calibri" w:hAnsi="Calibri" w:cs="Arial"/>
          <w:sz w:val="24"/>
          <w:szCs w:val="24"/>
        </w:rPr>
        <w:t>.</w:t>
      </w:r>
    </w:p>
    <w:p w14:paraId="4DDA0989" w14:textId="77777777" w:rsidR="00C60C7F" w:rsidRDefault="00C60C7F" w:rsidP="003A7B5E">
      <w:pPr>
        <w:numPr>
          <w:ilvl w:val="0"/>
          <w:numId w:val="16"/>
        </w:numPr>
        <w:spacing w:line="276" w:lineRule="auto"/>
        <w:ind w:hanging="720"/>
        <w:rPr>
          <w:rFonts w:ascii="Calibri" w:hAnsi="Calibri" w:cs="Arial"/>
          <w:b/>
          <w:sz w:val="24"/>
          <w:szCs w:val="24"/>
        </w:rPr>
      </w:pPr>
      <w:r>
        <w:rPr>
          <w:rFonts w:ascii="Calibri" w:hAnsi="Calibri" w:cs="Arial"/>
          <w:sz w:val="24"/>
          <w:szCs w:val="24"/>
        </w:rPr>
        <w:t>I</w:t>
      </w:r>
      <w:r w:rsidRPr="005C6F77">
        <w:rPr>
          <w:rFonts w:ascii="Calibri" w:hAnsi="Calibri" w:cs="Arial"/>
          <w:sz w:val="24"/>
          <w:szCs w:val="24"/>
        </w:rPr>
        <w:t>mplement Health and Safety and security measures in accordance with statutory and College requirements</w:t>
      </w:r>
      <w:r w:rsidR="00D41D04">
        <w:rPr>
          <w:rFonts w:ascii="Calibri" w:hAnsi="Calibri" w:cs="Arial"/>
          <w:sz w:val="24"/>
          <w:szCs w:val="24"/>
        </w:rPr>
        <w:t>.</w:t>
      </w:r>
    </w:p>
    <w:p w14:paraId="3E0E4791" w14:textId="77777777" w:rsidR="00C60C7F" w:rsidRPr="005C6F77" w:rsidRDefault="00C60C7F" w:rsidP="003A7B5E">
      <w:pPr>
        <w:numPr>
          <w:ilvl w:val="0"/>
          <w:numId w:val="16"/>
        </w:numPr>
        <w:spacing w:line="276" w:lineRule="auto"/>
        <w:ind w:hanging="720"/>
        <w:rPr>
          <w:rFonts w:ascii="Calibri" w:hAnsi="Calibri" w:cs="Arial"/>
          <w:sz w:val="24"/>
          <w:szCs w:val="24"/>
        </w:rPr>
      </w:pPr>
      <w:r w:rsidRPr="005C6F77">
        <w:rPr>
          <w:rFonts w:ascii="Calibri" w:hAnsi="Calibri" w:cs="Arial"/>
          <w:sz w:val="24"/>
          <w:szCs w:val="24"/>
        </w:rPr>
        <w:t>Be a role model</w:t>
      </w:r>
      <w:r w:rsidR="002B2147">
        <w:rPr>
          <w:rFonts w:ascii="Calibri" w:hAnsi="Calibri" w:cs="Arial"/>
          <w:sz w:val="24"/>
          <w:szCs w:val="24"/>
        </w:rPr>
        <w:t xml:space="preserve"> and operate at all times</w:t>
      </w:r>
      <w:r w:rsidRPr="005C6F77">
        <w:rPr>
          <w:rFonts w:ascii="Calibri" w:hAnsi="Calibri" w:cs="Arial"/>
          <w:sz w:val="24"/>
          <w:szCs w:val="24"/>
        </w:rPr>
        <w:t xml:space="preserve"> supporting College values and corporate management</w:t>
      </w:r>
      <w:r w:rsidR="00D41D04">
        <w:rPr>
          <w:rFonts w:ascii="Calibri" w:hAnsi="Calibri" w:cs="Arial"/>
          <w:sz w:val="24"/>
          <w:szCs w:val="24"/>
        </w:rPr>
        <w:t>.</w:t>
      </w:r>
    </w:p>
    <w:p w14:paraId="279E64E9" w14:textId="77777777" w:rsidR="00C60C7F" w:rsidRDefault="00C60C7F" w:rsidP="003A7B5E">
      <w:pPr>
        <w:numPr>
          <w:ilvl w:val="0"/>
          <w:numId w:val="16"/>
        </w:numPr>
        <w:spacing w:line="276" w:lineRule="auto"/>
        <w:ind w:hanging="720"/>
        <w:rPr>
          <w:rFonts w:ascii="Calibri" w:hAnsi="Calibri" w:cs="Arial"/>
          <w:b/>
          <w:sz w:val="24"/>
          <w:szCs w:val="24"/>
        </w:rPr>
      </w:pPr>
      <w:r w:rsidRPr="005C6F77">
        <w:rPr>
          <w:rFonts w:ascii="Calibri" w:hAnsi="Calibri" w:cs="Arial"/>
          <w:sz w:val="24"/>
          <w:szCs w:val="24"/>
        </w:rPr>
        <w:t xml:space="preserve">Actively develop </w:t>
      </w:r>
      <w:r w:rsidR="002B2147">
        <w:rPr>
          <w:rFonts w:ascii="Calibri" w:hAnsi="Calibri" w:cs="Arial"/>
          <w:sz w:val="24"/>
          <w:szCs w:val="24"/>
        </w:rPr>
        <w:t>your</w:t>
      </w:r>
      <w:r w:rsidR="00D41D04">
        <w:rPr>
          <w:rFonts w:ascii="Calibri" w:hAnsi="Calibri" w:cs="Arial"/>
          <w:sz w:val="24"/>
          <w:szCs w:val="24"/>
        </w:rPr>
        <w:t>self</w:t>
      </w:r>
      <w:r w:rsidRPr="005C6F77">
        <w:rPr>
          <w:rFonts w:ascii="Calibri" w:hAnsi="Calibri" w:cs="Arial"/>
          <w:sz w:val="24"/>
          <w:szCs w:val="24"/>
        </w:rPr>
        <w:t xml:space="preserve"> through staff development and training activities and review own performance and the performance of those who are responsible to them</w:t>
      </w:r>
      <w:r w:rsidR="00D41D04">
        <w:rPr>
          <w:rFonts w:ascii="Calibri" w:hAnsi="Calibri" w:cs="Arial"/>
          <w:sz w:val="24"/>
          <w:szCs w:val="24"/>
        </w:rPr>
        <w:t>.</w:t>
      </w:r>
    </w:p>
    <w:p w14:paraId="6C85124D" w14:textId="77777777" w:rsidR="00C60C7F" w:rsidRDefault="00C60C7F" w:rsidP="003A7B5E">
      <w:pPr>
        <w:numPr>
          <w:ilvl w:val="0"/>
          <w:numId w:val="16"/>
        </w:numPr>
        <w:spacing w:line="276" w:lineRule="auto"/>
        <w:ind w:hanging="720"/>
        <w:rPr>
          <w:rFonts w:ascii="Calibri" w:hAnsi="Calibri" w:cs="Arial"/>
          <w:sz w:val="24"/>
          <w:szCs w:val="24"/>
        </w:rPr>
      </w:pPr>
      <w:r w:rsidRPr="005C6F77">
        <w:rPr>
          <w:rFonts w:ascii="Calibri" w:hAnsi="Calibri" w:cs="Arial"/>
          <w:sz w:val="24"/>
          <w:szCs w:val="24"/>
        </w:rPr>
        <w:t>Undertake any other duties consistent with the key responsibilities and duties of the post, as directed</w:t>
      </w:r>
      <w:r w:rsidR="00D41D04">
        <w:rPr>
          <w:rFonts w:ascii="Calibri" w:hAnsi="Calibri" w:cs="Arial"/>
          <w:sz w:val="24"/>
          <w:szCs w:val="24"/>
        </w:rPr>
        <w:t>.</w:t>
      </w:r>
    </w:p>
    <w:p w14:paraId="3F2B84C8" w14:textId="77777777" w:rsidR="002B2147" w:rsidRPr="005C6F77" w:rsidRDefault="002B2147" w:rsidP="003A7B5E">
      <w:pPr>
        <w:numPr>
          <w:ilvl w:val="0"/>
          <w:numId w:val="16"/>
        </w:numPr>
        <w:spacing w:line="276" w:lineRule="auto"/>
        <w:ind w:hanging="720"/>
        <w:rPr>
          <w:rFonts w:ascii="Calibri" w:hAnsi="Calibri" w:cs="Arial"/>
          <w:sz w:val="24"/>
          <w:szCs w:val="24"/>
        </w:rPr>
      </w:pPr>
      <w:r>
        <w:rPr>
          <w:rFonts w:ascii="Calibri" w:hAnsi="Calibri" w:cs="Arial"/>
          <w:sz w:val="24"/>
          <w:szCs w:val="24"/>
        </w:rPr>
        <w:t>Develop effective working relationships internally and with external partners.</w:t>
      </w:r>
    </w:p>
    <w:p w14:paraId="62486C05" w14:textId="77777777" w:rsidR="00143BFA" w:rsidRDefault="00143BFA" w:rsidP="00143BFA">
      <w:pPr>
        <w:rPr>
          <w:rFonts w:ascii="Calibri" w:hAnsi="Calibri" w:cs="Arial"/>
          <w:b/>
          <w:sz w:val="24"/>
          <w:szCs w:val="24"/>
        </w:rPr>
      </w:pPr>
    </w:p>
    <w:p w14:paraId="4101652C" w14:textId="77777777" w:rsidR="00A13EBE" w:rsidRDefault="00A13EBE" w:rsidP="00143BFA">
      <w:pPr>
        <w:rPr>
          <w:rFonts w:ascii="Calibri" w:hAnsi="Calibri" w:cs="Arial"/>
          <w:b/>
          <w:sz w:val="24"/>
          <w:szCs w:val="24"/>
        </w:rPr>
      </w:pPr>
    </w:p>
    <w:p w14:paraId="1A8F6594" w14:textId="77777777" w:rsidR="00143BFA" w:rsidRPr="00B13286" w:rsidRDefault="00143BFA" w:rsidP="00143BFA">
      <w:pPr>
        <w:rPr>
          <w:rFonts w:ascii="Calibri" w:hAnsi="Calibri" w:cs="Arial"/>
          <w:b/>
          <w:color w:val="000000"/>
          <w:sz w:val="24"/>
          <w:szCs w:val="24"/>
        </w:rPr>
      </w:pPr>
      <w:r w:rsidRPr="00B13286">
        <w:rPr>
          <w:rFonts w:ascii="Calibri" w:hAnsi="Calibri" w:cs="Arial"/>
          <w:b/>
          <w:color w:val="000000"/>
          <w:sz w:val="24"/>
          <w:szCs w:val="24"/>
        </w:rPr>
        <w:t>Every Post Description will be subject to review;</w:t>
      </w:r>
    </w:p>
    <w:p w14:paraId="4B99056E" w14:textId="77777777" w:rsidR="00143BFA" w:rsidRPr="00B13286" w:rsidRDefault="00143BFA" w:rsidP="00143BFA">
      <w:pPr>
        <w:ind w:left="284"/>
        <w:rPr>
          <w:rFonts w:ascii="Calibri" w:hAnsi="Calibri" w:cs="Arial"/>
          <w:b/>
          <w:color w:val="000000"/>
          <w:sz w:val="24"/>
          <w:szCs w:val="24"/>
        </w:rPr>
      </w:pPr>
    </w:p>
    <w:p w14:paraId="1280AC44" w14:textId="77777777" w:rsidR="00143BFA" w:rsidRPr="00B13286" w:rsidRDefault="00143BFA" w:rsidP="003A7B5E">
      <w:pPr>
        <w:numPr>
          <w:ilvl w:val="0"/>
          <w:numId w:val="6"/>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Within six months of appointment</w:t>
      </w:r>
    </w:p>
    <w:p w14:paraId="16615DEA" w14:textId="77777777" w:rsidR="00143BFA" w:rsidRPr="00B13286" w:rsidRDefault="00143BFA" w:rsidP="003A7B5E">
      <w:pPr>
        <w:numPr>
          <w:ilvl w:val="0"/>
          <w:numId w:val="6"/>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Thereafter, on an annual basis</w:t>
      </w:r>
    </w:p>
    <w:p w14:paraId="0A93A706" w14:textId="77777777" w:rsidR="00143BFA" w:rsidRPr="00B13286" w:rsidRDefault="00143BFA" w:rsidP="003A7B5E">
      <w:pPr>
        <w:numPr>
          <w:ilvl w:val="0"/>
          <w:numId w:val="6"/>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agreed staff development / personal development needs</w:t>
      </w:r>
    </w:p>
    <w:p w14:paraId="7897EABF" w14:textId="77777777" w:rsidR="00143BFA" w:rsidRPr="00B13286" w:rsidRDefault="00143BFA" w:rsidP="003A7B5E">
      <w:pPr>
        <w:numPr>
          <w:ilvl w:val="0"/>
          <w:numId w:val="6"/>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team / operational requirements or strategy changes.</w:t>
      </w:r>
    </w:p>
    <w:p w14:paraId="1299C43A" w14:textId="77777777" w:rsidR="00143BFA" w:rsidRDefault="00143BFA" w:rsidP="00143BFA">
      <w:pPr>
        <w:spacing w:line="360" w:lineRule="auto"/>
        <w:rPr>
          <w:rFonts w:ascii="Calibri" w:hAnsi="Calibri" w:cs="Arial"/>
          <w:sz w:val="24"/>
          <w:szCs w:val="24"/>
        </w:rPr>
      </w:pPr>
    </w:p>
    <w:p w14:paraId="0D2E8448" w14:textId="77777777" w:rsidR="00143BFA" w:rsidRDefault="00143BFA" w:rsidP="003A7B5E">
      <w:pPr>
        <w:spacing w:line="276" w:lineRule="auto"/>
        <w:rPr>
          <w:rFonts w:ascii="Calibri" w:hAnsi="Calibri" w:cs="Arial"/>
          <w:sz w:val="24"/>
          <w:szCs w:val="24"/>
        </w:rPr>
      </w:pPr>
      <w:r w:rsidRPr="006C284B">
        <w:rPr>
          <w:rFonts w:ascii="Calibri" w:hAnsi="Calibri" w:cs="Arial"/>
          <w:sz w:val="24"/>
          <w:szCs w:val="24"/>
        </w:rPr>
        <w:t>This job description sets out the principal responsibilities of the post at the time it was compiled.  Such duties may vary from time to time without changing the general character of the duties or the level of the responsibility entailed.  Such variations are a common occurrence and cannot themselves justify a reconsideration of the grading of the post.</w:t>
      </w:r>
    </w:p>
    <w:p w14:paraId="4DDBEF00" w14:textId="77777777" w:rsidR="00143BFA" w:rsidRDefault="00143BFA" w:rsidP="00143BFA">
      <w:pPr>
        <w:jc w:val="right"/>
        <w:rPr>
          <w:rFonts w:ascii="Calibri" w:hAnsi="Calibri" w:cs="Arial"/>
          <w:b/>
          <w:color w:val="000000"/>
          <w:sz w:val="24"/>
          <w:szCs w:val="24"/>
        </w:rPr>
      </w:pPr>
    </w:p>
    <w:p w14:paraId="14F9ED28" w14:textId="77777777" w:rsidR="00143BFA" w:rsidRDefault="00143BFA" w:rsidP="003257D5">
      <w:pPr>
        <w:spacing w:after="200" w:line="276" w:lineRule="auto"/>
        <w:rPr>
          <w:rFonts w:ascii="Calibri" w:hAnsi="Calibri" w:cs="Arial"/>
          <w:b/>
          <w:sz w:val="24"/>
          <w:szCs w:val="24"/>
        </w:rPr>
      </w:pPr>
      <w:r>
        <w:br w:type="page"/>
      </w:r>
      <w:r w:rsidRPr="00CC4F62">
        <w:rPr>
          <w:rFonts w:ascii="Calibri" w:hAnsi="Calibri" w:cs="Arial"/>
          <w:b/>
          <w:sz w:val="24"/>
          <w:szCs w:val="24"/>
        </w:rPr>
        <w:lastRenderedPageBreak/>
        <w:t>PERSON SPECIFICATION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252"/>
      </w:tblGrid>
      <w:tr w:rsidR="00143BFA" w:rsidRPr="005C6F77" w14:paraId="046D3062" w14:textId="77777777" w:rsidTr="38AE59FD">
        <w:trPr>
          <w:trHeight w:val="397"/>
        </w:trPr>
        <w:tc>
          <w:tcPr>
            <w:tcW w:w="4962" w:type="dxa"/>
            <w:tcBorders>
              <w:bottom w:val="single" w:sz="4" w:space="0" w:color="auto"/>
            </w:tcBorders>
            <w:vAlign w:val="center"/>
          </w:tcPr>
          <w:p w14:paraId="45CD8191" w14:textId="77777777" w:rsidR="00143BFA" w:rsidRPr="005C6F77" w:rsidRDefault="00143BFA" w:rsidP="00C67821">
            <w:pPr>
              <w:rPr>
                <w:rFonts w:ascii="Calibri" w:hAnsi="Calibri"/>
                <w:sz w:val="24"/>
                <w:szCs w:val="24"/>
              </w:rPr>
            </w:pPr>
            <w:r w:rsidRPr="005C6F77">
              <w:rPr>
                <w:rFonts w:ascii="Calibri" w:hAnsi="Calibri"/>
                <w:b/>
                <w:sz w:val="24"/>
                <w:szCs w:val="24"/>
              </w:rPr>
              <w:t>JOB TITLE</w:t>
            </w:r>
          </w:p>
        </w:tc>
        <w:tc>
          <w:tcPr>
            <w:tcW w:w="4252" w:type="dxa"/>
            <w:tcBorders>
              <w:bottom w:val="single" w:sz="4" w:space="0" w:color="auto"/>
            </w:tcBorders>
            <w:vAlign w:val="center"/>
          </w:tcPr>
          <w:p w14:paraId="58DA69C3" w14:textId="77777777" w:rsidR="00143BFA" w:rsidRPr="005C6F77" w:rsidRDefault="00143BFA" w:rsidP="00C67821">
            <w:pPr>
              <w:rPr>
                <w:rFonts w:ascii="Calibri" w:hAnsi="Calibri"/>
                <w:b/>
                <w:sz w:val="24"/>
                <w:szCs w:val="24"/>
              </w:rPr>
            </w:pPr>
            <w:r w:rsidRPr="005C6F77">
              <w:rPr>
                <w:rFonts w:ascii="Calibri" w:hAnsi="Calibri"/>
                <w:b/>
                <w:sz w:val="24"/>
                <w:szCs w:val="24"/>
              </w:rPr>
              <w:t>FACULTY/ SECTION</w:t>
            </w:r>
          </w:p>
        </w:tc>
      </w:tr>
      <w:tr w:rsidR="0020311F" w:rsidRPr="005C6F77" w14:paraId="3A0CEBB3" w14:textId="77777777" w:rsidTr="38AE59FD">
        <w:trPr>
          <w:trHeight w:val="397"/>
        </w:trPr>
        <w:tc>
          <w:tcPr>
            <w:tcW w:w="4962" w:type="dxa"/>
            <w:tcBorders>
              <w:bottom w:val="single" w:sz="4" w:space="0" w:color="auto"/>
            </w:tcBorders>
          </w:tcPr>
          <w:p w14:paraId="46D4F0F7" w14:textId="73E618A7" w:rsidR="0020311F" w:rsidRPr="005C6F77" w:rsidRDefault="45A559F4" w:rsidP="38AE59FD">
            <w:pPr>
              <w:spacing w:line="259" w:lineRule="auto"/>
            </w:pPr>
            <w:r w:rsidRPr="38AE59FD">
              <w:rPr>
                <w:rFonts w:ascii="Calibri" w:hAnsi="Calibri" w:cs="Arial"/>
                <w:sz w:val="24"/>
                <w:szCs w:val="24"/>
              </w:rPr>
              <w:t xml:space="preserve">Student Consultant </w:t>
            </w:r>
          </w:p>
        </w:tc>
        <w:tc>
          <w:tcPr>
            <w:tcW w:w="4252" w:type="dxa"/>
            <w:tcBorders>
              <w:bottom w:val="single" w:sz="4" w:space="0" w:color="auto"/>
            </w:tcBorders>
          </w:tcPr>
          <w:p w14:paraId="706F5952" w14:textId="77777777" w:rsidR="0020311F" w:rsidRPr="005C6F77" w:rsidRDefault="00B6597A" w:rsidP="00C67821">
            <w:pPr>
              <w:rPr>
                <w:rFonts w:ascii="Calibri" w:hAnsi="Calibri"/>
                <w:sz w:val="24"/>
                <w:szCs w:val="24"/>
              </w:rPr>
            </w:pPr>
            <w:r>
              <w:rPr>
                <w:rFonts w:ascii="Calibri" w:hAnsi="Calibri"/>
                <w:sz w:val="24"/>
                <w:szCs w:val="24"/>
              </w:rPr>
              <w:t>Student Services</w:t>
            </w:r>
          </w:p>
        </w:tc>
      </w:tr>
    </w:tbl>
    <w:p w14:paraId="3461D779" w14:textId="77777777" w:rsidR="00143BFA" w:rsidRDefault="00143BFA" w:rsidP="00143BFA">
      <w:pPr>
        <w:rPr>
          <w:rFonts w:ascii="Calibri" w:hAnsi="Calibri"/>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856"/>
        <w:gridCol w:w="3402"/>
      </w:tblGrid>
      <w:tr w:rsidR="00A13EBE" w:rsidRPr="00CC4F62" w14:paraId="23AF5E6C" w14:textId="77777777" w:rsidTr="38AE59FD">
        <w:trPr>
          <w:trHeight w:val="397"/>
          <w:tblHeader/>
        </w:trPr>
        <w:tc>
          <w:tcPr>
            <w:tcW w:w="1985" w:type="dxa"/>
            <w:tcBorders>
              <w:top w:val="single" w:sz="4" w:space="0" w:color="auto"/>
            </w:tcBorders>
            <w:shd w:val="clear" w:color="auto" w:fill="FFFFFF" w:themeFill="background1"/>
            <w:vAlign w:val="center"/>
          </w:tcPr>
          <w:p w14:paraId="4C1C35B3" w14:textId="77777777" w:rsidR="00A13EBE" w:rsidRPr="00CC4F62" w:rsidRDefault="00A13EBE" w:rsidP="00C67821">
            <w:pPr>
              <w:rPr>
                <w:rFonts w:ascii="Calibri" w:hAnsi="Calibri"/>
                <w:b/>
                <w:sz w:val="24"/>
                <w:szCs w:val="24"/>
              </w:rPr>
            </w:pPr>
            <w:r w:rsidRPr="00CC4F62">
              <w:rPr>
                <w:rFonts w:ascii="Calibri" w:hAnsi="Calibri"/>
                <w:b/>
                <w:sz w:val="24"/>
                <w:szCs w:val="24"/>
              </w:rPr>
              <w:t>FACTOR</w:t>
            </w:r>
          </w:p>
        </w:tc>
        <w:tc>
          <w:tcPr>
            <w:tcW w:w="3856" w:type="dxa"/>
            <w:tcBorders>
              <w:top w:val="single" w:sz="4" w:space="0" w:color="auto"/>
            </w:tcBorders>
            <w:shd w:val="clear" w:color="auto" w:fill="FFFFFF" w:themeFill="background1"/>
            <w:vAlign w:val="center"/>
          </w:tcPr>
          <w:p w14:paraId="73CBB9F7" w14:textId="77777777" w:rsidR="00A13EBE" w:rsidRPr="00CC4F62" w:rsidRDefault="00A13EBE" w:rsidP="00C67821">
            <w:pPr>
              <w:rPr>
                <w:rFonts w:ascii="Calibri" w:hAnsi="Calibri"/>
                <w:b/>
                <w:sz w:val="24"/>
                <w:szCs w:val="24"/>
              </w:rPr>
            </w:pPr>
            <w:r w:rsidRPr="00CC4F62">
              <w:rPr>
                <w:rFonts w:ascii="Calibri" w:hAnsi="Calibri"/>
                <w:b/>
                <w:sz w:val="24"/>
                <w:szCs w:val="24"/>
              </w:rPr>
              <w:t>ESSENTIAL</w:t>
            </w:r>
          </w:p>
        </w:tc>
        <w:tc>
          <w:tcPr>
            <w:tcW w:w="3402" w:type="dxa"/>
            <w:tcBorders>
              <w:top w:val="single" w:sz="4" w:space="0" w:color="auto"/>
            </w:tcBorders>
            <w:shd w:val="clear" w:color="auto" w:fill="FFFFFF" w:themeFill="background1"/>
            <w:vAlign w:val="center"/>
          </w:tcPr>
          <w:p w14:paraId="2598CC1B" w14:textId="77777777" w:rsidR="00A13EBE" w:rsidRPr="00CC4F62" w:rsidRDefault="00A13EBE" w:rsidP="00C67821">
            <w:pPr>
              <w:rPr>
                <w:rFonts w:ascii="Calibri" w:hAnsi="Calibri"/>
                <w:b/>
                <w:sz w:val="24"/>
                <w:szCs w:val="24"/>
              </w:rPr>
            </w:pPr>
            <w:r w:rsidRPr="00CC4F62">
              <w:rPr>
                <w:rFonts w:ascii="Calibri" w:hAnsi="Calibri"/>
                <w:b/>
                <w:sz w:val="24"/>
                <w:szCs w:val="24"/>
              </w:rPr>
              <w:t>DESIRABLE</w:t>
            </w:r>
          </w:p>
        </w:tc>
      </w:tr>
      <w:tr w:rsidR="00A13EBE" w:rsidRPr="00CC4F62" w14:paraId="35057F4A" w14:textId="77777777" w:rsidTr="38AE59FD">
        <w:trPr>
          <w:trHeight w:val="866"/>
        </w:trPr>
        <w:tc>
          <w:tcPr>
            <w:tcW w:w="1985" w:type="dxa"/>
          </w:tcPr>
          <w:p w14:paraId="7CF8F849" w14:textId="77777777" w:rsidR="00A13EBE" w:rsidRPr="00A13EBE" w:rsidRDefault="00A13EBE" w:rsidP="00A13EBE">
            <w:pPr>
              <w:rPr>
                <w:rFonts w:ascii="Calibri" w:hAnsi="Calibri"/>
                <w:b/>
                <w:sz w:val="24"/>
                <w:szCs w:val="24"/>
              </w:rPr>
            </w:pPr>
            <w:r w:rsidRPr="00CC4F62">
              <w:rPr>
                <w:rFonts w:ascii="Calibri" w:hAnsi="Calibri"/>
                <w:b/>
                <w:sz w:val="24"/>
                <w:szCs w:val="24"/>
              </w:rPr>
              <w:t>Qualifications and Training</w:t>
            </w:r>
          </w:p>
        </w:tc>
        <w:tc>
          <w:tcPr>
            <w:tcW w:w="3856" w:type="dxa"/>
          </w:tcPr>
          <w:p w14:paraId="3CF2D8B6" w14:textId="18839602" w:rsidR="00A13EBE" w:rsidRPr="00CC4F62" w:rsidRDefault="27AD0925" w:rsidP="38AE59FD">
            <w:r w:rsidRPr="38AE59FD">
              <w:rPr>
                <w:rFonts w:ascii="Calibri" w:eastAsia="Calibri" w:hAnsi="Calibri" w:cs="Calibri"/>
                <w:sz w:val="24"/>
                <w:szCs w:val="24"/>
              </w:rPr>
              <w:t>Enrolled as a City of Glasgow College student for academic year 2025/26.</w:t>
            </w:r>
          </w:p>
        </w:tc>
        <w:tc>
          <w:tcPr>
            <w:tcW w:w="3402" w:type="dxa"/>
          </w:tcPr>
          <w:p w14:paraId="7D1173A6" w14:textId="6C2380BA" w:rsidR="00A13EBE" w:rsidRPr="00CC4F62" w:rsidRDefault="00A13EBE" w:rsidP="00A13EBE">
            <w:pPr>
              <w:rPr>
                <w:rFonts w:ascii="Calibri" w:hAnsi="Calibri"/>
                <w:sz w:val="24"/>
                <w:szCs w:val="24"/>
              </w:rPr>
            </w:pPr>
          </w:p>
        </w:tc>
      </w:tr>
      <w:tr w:rsidR="00A13EBE" w:rsidRPr="00CC4F62" w14:paraId="6080CE89" w14:textId="77777777" w:rsidTr="38AE59FD">
        <w:trPr>
          <w:trHeight w:val="722"/>
        </w:trPr>
        <w:tc>
          <w:tcPr>
            <w:tcW w:w="1985" w:type="dxa"/>
            <w:vMerge w:val="restart"/>
          </w:tcPr>
          <w:p w14:paraId="6DFEF640" w14:textId="77777777" w:rsidR="00A13EBE" w:rsidRPr="00CC4F62" w:rsidRDefault="00A13EBE" w:rsidP="00A13EBE">
            <w:pPr>
              <w:rPr>
                <w:rFonts w:ascii="Calibri" w:hAnsi="Calibri" w:cs="Arial"/>
                <w:b/>
                <w:sz w:val="24"/>
              </w:rPr>
            </w:pPr>
            <w:r w:rsidRPr="00CC4F62">
              <w:rPr>
                <w:rFonts w:ascii="Calibri" w:hAnsi="Calibri" w:cs="Arial"/>
                <w:b/>
                <w:sz w:val="24"/>
              </w:rPr>
              <w:t>Occupational Experience</w:t>
            </w:r>
          </w:p>
          <w:p w14:paraId="0FB78278" w14:textId="77777777" w:rsidR="00A13EBE" w:rsidRPr="00CC4F62" w:rsidRDefault="00A13EBE" w:rsidP="00A13EBE">
            <w:pPr>
              <w:rPr>
                <w:rFonts w:ascii="Calibri" w:hAnsi="Calibri"/>
                <w:sz w:val="24"/>
                <w:szCs w:val="24"/>
              </w:rPr>
            </w:pPr>
          </w:p>
          <w:p w14:paraId="1FC39945" w14:textId="77777777" w:rsidR="00A13EBE" w:rsidRPr="00CC4F62" w:rsidRDefault="00A13EBE" w:rsidP="00A13EBE">
            <w:pPr>
              <w:rPr>
                <w:rFonts w:ascii="Calibri" w:hAnsi="Calibri"/>
                <w:sz w:val="24"/>
                <w:szCs w:val="24"/>
              </w:rPr>
            </w:pPr>
          </w:p>
          <w:p w14:paraId="0562CB0E" w14:textId="77777777" w:rsidR="00A13EBE" w:rsidRPr="00CC4F62" w:rsidRDefault="00A13EBE" w:rsidP="00A13EBE">
            <w:pPr>
              <w:rPr>
                <w:rFonts w:ascii="Calibri" w:hAnsi="Calibri"/>
                <w:sz w:val="24"/>
                <w:szCs w:val="24"/>
              </w:rPr>
            </w:pPr>
          </w:p>
        </w:tc>
        <w:tc>
          <w:tcPr>
            <w:tcW w:w="3856" w:type="dxa"/>
          </w:tcPr>
          <w:p w14:paraId="56826DE7" w14:textId="3C74B1D6" w:rsidR="6082DD7B" w:rsidRDefault="223E1ED6" w:rsidP="6082DD7B">
            <w:r w:rsidRPr="38AE59FD">
              <w:rPr>
                <w:rFonts w:ascii="Calibri" w:eastAsia="Calibri" w:hAnsi="Calibri" w:cs="Calibri"/>
                <w:sz w:val="24"/>
                <w:szCs w:val="24"/>
              </w:rPr>
              <w:t xml:space="preserve">Experience working independently and as part of a team. </w:t>
            </w:r>
          </w:p>
          <w:p w14:paraId="294C9D4A" w14:textId="44B89416" w:rsidR="6082DD7B" w:rsidRDefault="223E1ED6" w:rsidP="6082DD7B">
            <w:r w:rsidRPr="38AE59FD">
              <w:rPr>
                <w:rFonts w:ascii="Calibri" w:eastAsia="Calibri" w:hAnsi="Calibri" w:cs="Calibri"/>
                <w:sz w:val="24"/>
                <w:szCs w:val="24"/>
              </w:rPr>
              <w:t xml:space="preserve">Able to meet deadlines and manage workload. </w:t>
            </w:r>
          </w:p>
          <w:p w14:paraId="7C31AD43" w14:textId="6CB2DC75" w:rsidR="6082DD7B" w:rsidRDefault="223E1ED6" w:rsidP="38AE59FD">
            <w:r w:rsidRPr="38AE59FD">
              <w:rPr>
                <w:rFonts w:ascii="Calibri" w:eastAsia="Calibri" w:hAnsi="Calibri" w:cs="Calibri"/>
                <w:sz w:val="24"/>
                <w:szCs w:val="24"/>
              </w:rPr>
              <w:t>Confident written and verbal communication skills.</w:t>
            </w:r>
          </w:p>
        </w:tc>
        <w:tc>
          <w:tcPr>
            <w:tcW w:w="3402" w:type="dxa"/>
          </w:tcPr>
          <w:p w14:paraId="161D29E9" w14:textId="02E42F8A" w:rsidR="00A13EBE" w:rsidRPr="00CC4F62" w:rsidRDefault="223E1ED6" w:rsidP="00A13EBE">
            <w:r w:rsidRPr="38AE59FD">
              <w:rPr>
                <w:rFonts w:ascii="Calibri" w:eastAsia="Calibri" w:hAnsi="Calibri" w:cs="Calibri"/>
                <w:sz w:val="24"/>
                <w:szCs w:val="24"/>
              </w:rPr>
              <w:t xml:space="preserve">Experience supporting projects to completion. </w:t>
            </w:r>
          </w:p>
          <w:p w14:paraId="4573C882" w14:textId="57400EB7" w:rsidR="00A13EBE" w:rsidRPr="00CC4F62" w:rsidRDefault="223E1ED6" w:rsidP="00A13EBE">
            <w:r w:rsidRPr="38AE59FD">
              <w:rPr>
                <w:rFonts w:ascii="Calibri" w:eastAsia="Calibri" w:hAnsi="Calibri" w:cs="Calibri"/>
                <w:sz w:val="24"/>
                <w:szCs w:val="24"/>
              </w:rPr>
              <w:t xml:space="preserve">Experience with research activities (e.g., interviews, surveys, focus groups). </w:t>
            </w:r>
          </w:p>
          <w:p w14:paraId="12754C13" w14:textId="6C3E53C6" w:rsidR="00A13EBE" w:rsidRPr="00CC4F62" w:rsidRDefault="223E1ED6" w:rsidP="38AE59FD">
            <w:r w:rsidRPr="38AE59FD">
              <w:rPr>
                <w:rFonts w:ascii="Calibri" w:eastAsia="Calibri" w:hAnsi="Calibri" w:cs="Calibri"/>
                <w:sz w:val="24"/>
                <w:szCs w:val="24"/>
              </w:rPr>
              <w:t>Experience with data analysis or report writing.</w:t>
            </w:r>
          </w:p>
        </w:tc>
      </w:tr>
      <w:tr w:rsidR="00A13EBE" w:rsidRPr="00CC4F62" w14:paraId="773196AD" w14:textId="77777777" w:rsidTr="38AE59FD">
        <w:trPr>
          <w:trHeight w:val="832"/>
        </w:trPr>
        <w:tc>
          <w:tcPr>
            <w:tcW w:w="1985" w:type="dxa"/>
            <w:vMerge/>
          </w:tcPr>
          <w:p w14:paraId="34CE0A41" w14:textId="77777777" w:rsidR="00A13EBE" w:rsidRPr="00CC4F62" w:rsidRDefault="00A13EBE" w:rsidP="00A13EBE">
            <w:pPr>
              <w:rPr>
                <w:rFonts w:ascii="Calibri" w:hAnsi="Calibri"/>
                <w:sz w:val="24"/>
                <w:szCs w:val="24"/>
              </w:rPr>
            </w:pPr>
          </w:p>
        </w:tc>
        <w:tc>
          <w:tcPr>
            <w:tcW w:w="3856" w:type="dxa"/>
          </w:tcPr>
          <w:p w14:paraId="0A8B1392" w14:textId="04330A7A" w:rsidR="6082DD7B" w:rsidRDefault="6082DD7B" w:rsidP="6082DD7B">
            <w:pPr>
              <w:rPr>
                <w:rFonts w:ascii="Calibri" w:eastAsia="Calibri" w:hAnsi="Calibri" w:cs="Calibri"/>
                <w:sz w:val="24"/>
                <w:szCs w:val="24"/>
              </w:rPr>
            </w:pPr>
          </w:p>
          <w:p w14:paraId="3965D6E7" w14:textId="3F59586C" w:rsidR="6082DD7B" w:rsidRDefault="6082DD7B" w:rsidP="6082DD7B">
            <w:pPr>
              <w:rPr>
                <w:rFonts w:ascii="Calibri" w:hAnsi="Calibri"/>
                <w:sz w:val="24"/>
                <w:szCs w:val="24"/>
              </w:rPr>
            </w:pPr>
          </w:p>
        </w:tc>
        <w:tc>
          <w:tcPr>
            <w:tcW w:w="3402" w:type="dxa"/>
          </w:tcPr>
          <w:p w14:paraId="62EBF3C5" w14:textId="042F0C43" w:rsidR="00A13EBE" w:rsidRPr="00CC4F62" w:rsidRDefault="223E1ED6" w:rsidP="02D693D5">
            <w:r w:rsidRPr="38AE59FD">
              <w:rPr>
                <w:rFonts w:ascii="Calibri" w:eastAsia="Calibri" w:hAnsi="Calibri" w:cs="Calibri"/>
                <w:sz w:val="24"/>
                <w:szCs w:val="24"/>
              </w:rPr>
              <w:t>Understanding of how trauma and poverty impact student learning and progression.</w:t>
            </w:r>
          </w:p>
        </w:tc>
      </w:tr>
      <w:tr w:rsidR="00A13EBE" w:rsidRPr="00CC4F62" w14:paraId="7E2A13C4" w14:textId="77777777" w:rsidTr="38AE59FD">
        <w:trPr>
          <w:trHeight w:val="702"/>
        </w:trPr>
        <w:tc>
          <w:tcPr>
            <w:tcW w:w="1985" w:type="dxa"/>
            <w:vMerge w:val="restart"/>
          </w:tcPr>
          <w:p w14:paraId="415B62A5" w14:textId="77777777" w:rsidR="00A13EBE" w:rsidRPr="00CC4F62" w:rsidRDefault="00A13EBE" w:rsidP="00A13EBE">
            <w:pPr>
              <w:rPr>
                <w:rFonts w:ascii="Calibri" w:hAnsi="Calibri"/>
                <w:sz w:val="24"/>
                <w:szCs w:val="24"/>
              </w:rPr>
            </w:pPr>
            <w:r w:rsidRPr="00CC4F62">
              <w:rPr>
                <w:rFonts w:ascii="Calibri" w:hAnsi="Calibri" w:cs="Arial"/>
                <w:b/>
                <w:sz w:val="24"/>
              </w:rPr>
              <w:t>Personal qualities and competencies</w:t>
            </w:r>
            <w:r w:rsidRPr="00CC4F62">
              <w:rPr>
                <w:rFonts w:ascii="Calibri" w:hAnsi="Calibri"/>
                <w:sz w:val="24"/>
                <w:szCs w:val="24"/>
              </w:rPr>
              <w:t xml:space="preserve"> </w:t>
            </w:r>
          </w:p>
          <w:p w14:paraId="6D98A12B" w14:textId="77777777" w:rsidR="00A13EBE" w:rsidRPr="00CC4F62" w:rsidRDefault="00A13EBE" w:rsidP="00A13EBE">
            <w:pPr>
              <w:rPr>
                <w:rFonts w:ascii="Calibri" w:hAnsi="Calibri"/>
                <w:sz w:val="24"/>
                <w:szCs w:val="24"/>
              </w:rPr>
            </w:pPr>
          </w:p>
        </w:tc>
        <w:tc>
          <w:tcPr>
            <w:tcW w:w="3856" w:type="dxa"/>
          </w:tcPr>
          <w:p w14:paraId="0E16905C" w14:textId="149BDE1C" w:rsidR="00A13EBE" w:rsidRPr="00CC4F62" w:rsidRDefault="07EE905A" w:rsidP="00A13EBE">
            <w:r w:rsidRPr="38AE59FD">
              <w:rPr>
                <w:rFonts w:ascii="Calibri" w:eastAsia="Calibri" w:hAnsi="Calibri" w:cs="Calibri"/>
                <w:sz w:val="24"/>
                <w:szCs w:val="24"/>
              </w:rPr>
              <w:t xml:space="preserve">Reliable, proactive and able to maintain confidentiality. </w:t>
            </w:r>
          </w:p>
        </w:tc>
        <w:tc>
          <w:tcPr>
            <w:tcW w:w="3402" w:type="dxa"/>
          </w:tcPr>
          <w:p w14:paraId="2946DB82" w14:textId="2DC0AA18" w:rsidR="00A13EBE" w:rsidRPr="00CC4F62" w:rsidRDefault="00A13EBE" w:rsidP="6082DD7B">
            <w:pPr>
              <w:rPr>
                <w:rFonts w:ascii="Calibri" w:hAnsi="Calibri"/>
                <w:sz w:val="24"/>
                <w:szCs w:val="24"/>
              </w:rPr>
            </w:pPr>
          </w:p>
        </w:tc>
      </w:tr>
      <w:tr w:rsidR="38AE59FD" w14:paraId="3AA8C2BA" w14:textId="77777777" w:rsidTr="38AE59FD">
        <w:trPr>
          <w:trHeight w:val="702"/>
        </w:trPr>
        <w:tc>
          <w:tcPr>
            <w:tcW w:w="1985" w:type="dxa"/>
            <w:vMerge/>
          </w:tcPr>
          <w:p w14:paraId="29EE625B" w14:textId="77777777" w:rsidR="00841315" w:rsidRDefault="00841315"/>
        </w:tc>
        <w:tc>
          <w:tcPr>
            <w:tcW w:w="3856" w:type="dxa"/>
          </w:tcPr>
          <w:p w14:paraId="374C34AD" w14:textId="6E6D0CB5" w:rsidR="46C886C8" w:rsidRDefault="46C886C8">
            <w:r w:rsidRPr="38AE59FD">
              <w:rPr>
                <w:rFonts w:ascii="Calibri" w:eastAsia="Calibri" w:hAnsi="Calibri" w:cs="Calibri"/>
                <w:sz w:val="24"/>
                <w:szCs w:val="24"/>
              </w:rPr>
              <w:t>Open to developing new skills.</w:t>
            </w:r>
          </w:p>
        </w:tc>
        <w:tc>
          <w:tcPr>
            <w:tcW w:w="3402" w:type="dxa"/>
          </w:tcPr>
          <w:p w14:paraId="2F5A08CB" w14:textId="5011AFFD" w:rsidR="38AE59FD" w:rsidRDefault="38AE59FD" w:rsidP="38AE59FD">
            <w:pPr>
              <w:rPr>
                <w:rFonts w:ascii="Calibri" w:hAnsi="Calibri"/>
                <w:sz w:val="24"/>
                <w:szCs w:val="24"/>
              </w:rPr>
            </w:pPr>
          </w:p>
        </w:tc>
      </w:tr>
      <w:tr w:rsidR="151209BE" w14:paraId="33BB7F31" w14:textId="77777777" w:rsidTr="38AE59FD">
        <w:trPr>
          <w:trHeight w:val="702"/>
        </w:trPr>
        <w:tc>
          <w:tcPr>
            <w:tcW w:w="1985" w:type="dxa"/>
            <w:vMerge/>
          </w:tcPr>
          <w:p w14:paraId="6216BDD0" w14:textId="77777777" w:rsidR="00841315" w:rsidRDefault="00841315"/>
        </w:tc>
        <w:tc>
          <w:tcPr>
            <w:tcW w:w="3856" w:type="dxa"/>
          </w:tcPr>
          <w:p w14:paraId="4A76499E" w14:textId="37A5D410" w:rsidR="55EC4B5B" w:rsidRDefault="55EC4B5B" w:rsidP="151209BE">
            <w:pPr>
              <w:rPr>
                <w:rFonts w:ascii="Calibri" w:hAnsi="Calibri"/>
                <w:sz w:val="24"/>
                <w:szCs w:val="24"/>
              </w:rPr>
            </w:pPr>
            <w:r w:rsidRPr="151209BE">
              <w:rPr>
                <w:rFonts w:ascii="Calibri" w:hAnsi="Calibri"/>
                <w:sz w:val="24"/>
                <w:szCs w:val="24"/>
              </w:rPr>
              <w:t>Competent in use of Microsoft IT packages ( Outlook, Word, Teams)</w:t>
            </w:r>
          </w:p>
        </w:tc>
        <w:tc>
          <w:tcPr>
            <w:tcW w:w="3402" w:type="dxa"/>
          </w:tcPr>
          <w:p w14:paraId="54CF92F3" w14:textId="4E6505B7" w:rsidR="151209BE" w:rsidRDefault="151209BE" w:rsidP="151209BE">
            <w:pPr>
              <w:rPr>
                <w:rFonts w:ascii="Calibri" w:hAnsi="Calibri"/>
                <w:sz w:val="24"/>
                <w:szCs w:val="24"/>
              </w:rPr>
            </w:pPr>
          </w:p>
        </w:tc>
      </w:tr>
      <w:tr w:rsidR="00A13EBE" w:rsidRPr="00CC4F62" w14:paraId="6EF04E0D" w14:textId="77777777" w:rsidTr="38AE59FD">
        <w:trPr>
          <w:trHeight w:val="675"/>
        </w:trPr>
        <w:tc>
          <w:tcPr>
            <w:tcW w:w="1985" w:type="dxa"/>
            <w:vMerge/>
          </w:tcPr>
          <w:p w14:paraId="5997CC1D" w14:textId="77777777" w:rsidR="00A13EBE" w:rsidRPr="00CC4F62" w:rsidRDefault="00A13EBE" w:rsidP="00A13EBE">
            <w:pPr>
              <w:rPr>
                <w:rFonts w:ascii="Calibri" w:hAnsi="Calibri" w:cs="Arial"/>
                <w:b/>
                <w:sz w:val="24"/>
              </w:rPr>
            </w:pPr>
          </w:p>
        </w:tc>
        <w:tc>
          <w:tcPr>
            <w:tcW w:w="3856" w:type="dxa"/>
          </w:tcPr>
          <w:p w14:paraId="0C5E1116" w14:textId="17411BDB" w:rsidR="00A13EBE" w:rsidRPr="00CC4F62" w:rsidRDefault="15B15CBF" w:rsidP="00A13EBE">
            <w:r w:rsidRPr="38AE59FD">
              <w:rPr>
                <w:rFonts w:ascii="Calibri" w:eastAsia="Calibri" w:hAnsi="Calibri" w:cs="Calibri"/>
                <w:sz w:val="24"/>
                <w:szCs w:val="24"/>
              </w:rPr>
              <w:t>Able to work collaboratively with students and staff across institutions.</w:t>
            </w:r>
          </w:p>
        </w:tc>
        <w:tc>
          <w:tcPr>
            <w:tcW w:w="3402" w:type="dxa"/>
          </w:tcPr>
          <w:p w14:paraId="110FFD37" w14:textId="77777777" w:rsidR="00A13EBE" w:rsidRPr="00CC4F62" w:rsidRDefault="00A13EBE" w:rsidP="00A13EBE">
            <w:pPr>
              <w:ind w:left="360"/>
              <w:rPr>
                <w:rFonts w:ascii="Calibri" w:hAnsi="Calibri"/>
                <w:sz w:val="24"/>
                <w:szCs w:val="24"/>
              </w:rPr>
            </w:pPr>
          </w:p>
        </w:tc>
      </w:tr>
      <w:tr w:rsidR="00A13EBE" w:rsidRPr="00CC4F62" w14:paraId="1303E673" w14:textId="77777777" w:rsidTr="38AE59FD">
        <w:trPr>
          <w:trHeight w:val="964"/>
        </w:trPr>
        <w:tc>
          <w:tcPr>
            <w:tcW w:w="1985" w:type="dxa"/>
            <w:vMerge/>
          </w:tcPr>
          <w:p w14:paraId="6B699379" w14:textId="77777777" w:rsidR="00A13EBE" w:rsidRPr="00CC4F62" w:rsidRDefault="00A13EBE" w:rsidP="00A13EBE">
            <w:pPr>
              <w:rPr>
                <w:rFonts w:ascii="Calibri" w:hAnsi="Calibri" w:cs="Arial"/>
                <w:b/>
                <w:sz w:val="24"/>
              </w:rPr>
            </w:pPr>
          </w:p>
        </w:tc>
        <w:tc>
          <w:tcPr>
            <w:tcW w:w="3856" w:type="dxa"/>
          </w:tcPr>
          <w:p w14:paraId="7E173625" w14:textId="77777777" w:rsidR="00A13EBE" w:rsidRPr="00CC4F62" w:rsidRDefault="00A13EBE" w:rsidP="00A13EBE">
            <w:pPr>
              <w:rPr>
                <w:rFonts w:ascii="Calibri" w:hAnsi="Calibri"/>
                <w:sz w:val="24"/>
                <w:szCs w:val="24"/>
              </w:rPr>
            </w:pPr>
            <w:r>
              <w:rPr>
                <w:rFonts w:ascii="Calibri" w:hAnsi="Calibri"/>
                <w:sz w:val="24"/>
                <w:szCs w:val="24"/>
              </w:rPr>
              <w:t>A desire to improve the student experience at City of Glasgow College</w:t>
            </w:r>
          </w:p>
        </w:tc>
        <w:tc>
          <w:tcPr>
            <w:tcW w:w="3402" w:type="dxa"/>
          </w:tcPr>
          <w:p w14:paraId="3FE9F23F" w14:textId="77777777" w:rsidR="00A13EBE" w:rsidRPr="00CC4F62" w:rsidRDefault="00A13EBE" w:rsidP="00A13EBE">
            <w:pPr>
              <w:ind w:left="360"/>
              <w:rPr>
                <w:rFonts w:ascii="Calibri" w:hAnsi="Calibri"/>
                <w:sz w:val="24"/>
                <w:szCs w:val="24"/>
              </w:rPr>
            </w:pPr>
          </w:p>
        </w:tc>
      </w:tr>
    </w:tbl>
    <w:p w14:paraId="1F72F646" w14:textId="77777777" w:rsidR="00143BFA" w:rsidRDefault="00143BFA"/>
    <w:p w14:paraId="08CE6F91" w14:textId="77777777" w:rsidR="00143BFA" w:rsidRDefault="00143BFA" w:rsidP="00143BFA">
      <w:pPr>
        <w:rPr>
          <w:rFonts w:ascii="Calibri" w:hAnsi="Calibri" w:cs="Arial"/>
          <w:b/>
          <w:color w:val="000000"/>
          <w:sz w:val="24"/>
          <w:szCs w:val="24"/>
        </w:rPr>
      </w:pPr>
    </w:p>
    <w:p w14:paraId="61CDCEAD" w14:textId="77777777" w:rsidR="00964FC7" w:rsidRDefault="00964FC7" w:rsidP="00143BFA">
      <w:pPr>
        <w:rPr>
          <w:rFonts w:ascii="Calibri" w:hAnsi="Calibri" w:cs="Arial"/>
          <w:b/>
          <w:color w:val="000000"/>
          <w:sz w:val="24"/>
          <w:szCs w:val="24"/>
        </w:rPr>
      </w:pPr>
    </w:p>
    <w:p w14:paraId="6BB9E253" w14:textId="77777777" w:rsidR="00143BFA" w:rsidRDefault="00143BFA" w:rsidP="00964FC7"/>
    <w:sectPr w:rsidR="00143BFA" w:rsidSect="003A7B5E">
      <w:headerReference w:type="default" r:id="rId11"/>
      <w:pgSz w:w="11906" w:h="16838"/>
      <w:pgMar w:top="1440" w:right="1440" w:bottom="1134" w:left="1440" w:header="708"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0C3A" w14:textId="77777777" w:rsidR="002244B5" w:rsidRDefault="002244B5" w:rsidP="00143BFA">
      <w:r>
        <w:separator/>
      </w:r>
    </w:p>
  </w:endnote>
  <w:endnote w:type="continuationSeparator" w:id="0">
    <w:p w14:paraId="2016EF0C" w14:textId="77777777" w:rsidR="002244B5" w:rsidRDefault="002244B5" w:rsidP="0014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D654" w14:textId="77777777" w:rsidR="002244B5" w:rsidRDefault="002244B5" w:rsidP="00143BFA">
      <w:r>
        <w:separator/>
      </w:r>
    </w:p>
  </w:footnote>
  <w:footnote w:type="continuationSeparator" w:id="0">
    <w:p w14:paraId="219BC609" w14:textId="77777777" w:rsidR="002244B5" w:rsidRDefault="002244B5" w:rsidP="0014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0133DD" w:rsidRPr="00143BFA" w:rsidRDefault="00FE4828">
    <w:pPr>
      <w:pStyle w:val="Header"/>
      <w:rPr>
        <w:rFonts w:ascii="Calibri" w:hAnsi="Calibri"/>
        <w:b/>
        <w:sz w:val="28"/>
        <w:szCs w:val="28"/>
      </w:rPr>
    </w:pPr>
    <w:r>
      <w:rPr>
        <w:rFonts w:ascii="Calibri" w:hAnsi="Calibri"/>
        <w:b/>
        <w:noProof/>
        <w:sz w:val="28"/>
        <w:szCs w:val="28"/>
      </w:rPr>
      <w:drawing>
        <wp:inline distT="0" distB="0" distL="0" distR="0" wp14:anchorId="04C061C4" wp14:editId="07777777">
          <wp:extent cx="1714500" cy="495300"/>
          <wp:effectExtent l="0" t="0" r="0" b="0"/>
          <wp:docPr id="1" name="Picture 1" descr="CoG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604F8FAE" w14:textId="77777777" w:rsidR="000133DD" w:rsidRDefault="000133DD">
    <w:pPr>
      <w:pStyle w:val="Header"/>
      <w:rPr>
        <w:rFonts w:ascii="Calibri" w:hAnsi="Calibri"/>
        <w:b/>
        <w:sz w:val="28"/>
        <w:szCs w:val="28"/>
      </w:rPr>
    </w:pPr>
    <w:r>
      <w:rPr>
        <w:rFonts w:ascii="Calibri" w:hAnsi="Calibri"/>
        <w:b/>
        <w:sz w:val="28"/>
        <w:szCs w:val="28"/>
      </w:rPr>
      <w:t xml:space="preserve"> </w:t>
    </w:r>
    <w:r w:rsidRPr="00143BFA">
      <w:rPr>
        <w:rFonts w:ascii="Calibri" w:hAnsi="Calibri"/>
        <w:b/>
        <w:sz w:val="28"/>
        <w:szCs w:val="28"/>
      </w:rPr>
      <w:t>POST DESCRIPTION AND PERSON SPECIFICATION</w:t>
    </w:r>
  </w:p>
  <w:p w14:paraId="52E56223" w14:textId="77777777" w:rsidR="000133DD" w:rsidRPr="00143BFA" w:rsidRDefault="000133DD">
    <w:pPr>
      <w:pStyle w:val="Header"/>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6C0"/>
    <w:multiLevelType w:val="hybridMultilevel"/>
    <w:tmpl w:val="7CCE5DA2"/>
    <w:lvl w:ilvl="0" w:tplc="FD0A16D6">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A7EC7"/>
    <w:multiLevelType w:val="hybridMultilevel"/>
    <w:tmpl w:val="26260802"/>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31DDE"/>
    <w:multiLevelType w:val="hybridMultilevel"/>
    <w:tmpl w:val="174C27C2"/>
    <w:lvl w:ilvl="0" w:tplc="9946C1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90733"/>
    <w:multiLevelType w:val="hybridMultilevel"/>
    <w:tmpl w:val="1C2641F8"/>
    <w:lvl w:ilvl="0" w:tplc="0409000F">
      <w:start w:val="1"/>
      <w:numFmt w:val="decimal"/>
      <w:lvlText w:val="%1."/>
      <w:lvlJc w:val="left"/>
      <w:pPr>
        <w:ind w:left="720" w:hanging="360"/>
      </w:pPr>
      <w:rPr>
        <w:rFonts w:hint="default"/>
      </w:rPr>
    </w:lvl>
    <w:lvl w:ilvl="1" w:tplc="4D68FBB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2E6EA"/>
    <w:multiLevelType w:val="hybridMultilevel"/>
    <w:tmpl w:val="3EAEF15A"/>
    <w:lvl w:ilvl="0" w:tplc="CB56203E">
      <w:start w:val="1"/>
      <w:numFmt w:val="bullet"/>
      <w:lvlText w:val=""/>
      <w:lvlJc w:val="left"/>
      <w:pPr>
        <w:ind w:left="720" w:hanging="360"/>
      </w:pPr>
      <w:rPr>
        <w:rFonts w:ascii="Symbol" w:hAnsi="Symbol" w:hint="default"/>
      </w:rPr>
    </w:lvl>
    <w:lvl w:ilvl="1" w:tplc="59A6CAEC">
      <w:start w:val="1"/>
      <w:numFmt w:val="bullet"/>
      <w:lvlText w:val="o"/>
      <w:lvlJc w:val="left"/>
      <w:pPr>
        <w:ind w:left="1440" w:hanging="360"/>
      </w:pPr>
      <w:rPr>
        <w:rFonts w:ascii="Courier New" w:hAnsi="Courier New" w:hint="default"/>
      </w:rPr>
    </w:lvl>
    <w:lvl w:ilvl="2" w:tplc="59846E0A">
      <w:start w:val="1"/>
      <w:numFmt w:val="bullet"/>
      <w:lvlText w:val=""/>
      <w:lvlJc w:val="left"/>
      <w:pPr>
        <w:ind w:left="2160" w:hanging="360"/>
      </w:pPr>
      <w:rPr>
        <w:rFonts w:ascii="Wingdings" w:hAnsi="Wingdings" w:hint="default"/>
      </w:rPr>
    </w:lvl>
    <w:lvl w:ilvl="3" w:tplc="DE18F2CA">
      <w:start w:val="1"/>
      <w:numFmt w:val="bullet"/>
      <w:lvlText w:val=""/>
      <w:lvlJc w:val="left"/>
      <w:pPr>
        <w:ind w:left="2880" w:hanging="360"/>
      </w:pPr>
      <w:rPr>
        <w:rFonts w:ascii="Symbol" w:hAnsi="Symbol" w:hint="default"/>
      </w:rPr>
    </w:lvl>
    <w:lvl w:ilvl="4" w:tplc="CFFA67A2">
      <w:start w:val="1"/>
      <w:numFmt w:val="bullet"/>
      <w:lvlText w:val="o"/>
      <w:lvlJc w:val="left"/>
      <w:pPr>
        <w:ind w:left="3600" w:hanging="360"/>
      </w:pPr>
      <w:rPr>
        <w:rFonts w:ascii="Courier New" w:hAnsi="Courier New" w:hint="default"/>
      </w:rPr>
    </w:lvl>
    <w:lvl w:ilvl="5" w:tplc="0FB29EF6">
      <w:start w:val="1"/>
      <w:numFmt w:val="bullet"/>
      <w:lvlText w:val=""/>
      <w:lvlJc w:val="left"/>
      <w:pPr>
        <w:ind w:left="4320" w:hanging="360"/>
      </w:pPr>
      <w:rPr>
        <w:rFonts w:ascii="Wingdings" w:hAnsi="Wingdings" w:hint="default"/>
      </w:rPr>
    </w:lvl>
    <w:lvl w:ilvl="6" w:tplc="C29446D0">
      <w:start w:val="1"/>
      <w:numFmt w:val="bullet"/>
      <w:lvlText w:val=""/>
      <w:lvlJc w:val="left"/>
      <w:pPr>
        <w:ind w:left="5040" w:hanging="360"/>
      </w:pPr>
      <w:rPr>
        <w:rFonts w:ascii="Symbol" w:hAnsi="Symbol" w:hint="default"/>
      </w:rPr>
    </w:lvl>
    <w:lvl w:ilvl="7" w:tplc="308AAB92">
      <w:start w:val="1"/>
      <w:numFmt w:val="bullet"/>
      <w:lvlText w:val="o"/>
      <w:lvlJc w:val="left"/>
      <w:pPr>
        <w:ind w:left="5760" w:hanging="360"/>
      </w:pPr>
      <w:rPr>
        <w:rFonts w:ascii="Courier New" w:hAnsi="Courier New" w:hint="default"/>
      </w:rPr>
    </w:lvl>
    <w:lvl w:ilvl="8" w:tplc="7D940E64">
      <w:start w:val="1"/>
      <w:numFmt w:val="bullet"/>
      <w:lvlText w:val=""/>
      <w:lvlJc w:val="left"/>
      <w:pPr>
        <w:ind w:left="6480" w:hanging="360"/>
      </w:pPr>
      <w:rPr>
        <w:rFonts w:ascii="Wingdings" w:hAnsi="Wingdings" w:hint="default"/>
      </w:rPr>
    </w:lvl>
  </w:abstractNum>
  <w:abstractNum w:abstractNumId="5" w15:restartNumberingAfterBreak="0">
    <w:nsid w:val="232168C8"/>
    <w:multiLevelType w:val="hybridMultilevel"/>
    <w:tmpl w:val="10D4FC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E64658C"/>
    <w:multiLevelType w:val="hybridMultilevel"/>
    <w:tmpl w:val="EB1AC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0A744"/>
    <w:multiLevelType w:val="hybridMultilevel"/>
    <w:tmpl w:val="A42A61BC"/>
    <w:lvl w:ilvl="0" w:tplc="F376838A">
      <w:start w:val="1"/>
      <w:numFmt w:val="bullet"/>
      <w:lvlText w:val=""/>
      <w:lvlJc w:val="left"/>
      <w:pPr>
        <w:ind w:left="720" w:hanging="360"/>
      </w:pPr>
      <w:rPr>
        <w:rFonts w:ascii="Symbol" w:hAnsi="Symbol" w:hint="default"/>
      </w:rPr>
    </w:lvl>
    <w:lvl w:ilvl="1" w:tplc="DF985A62">
      <w:start w:val="1"/>
      <w:numFmt w:val="bullet"/>
      <w:lvlText w:val="o"/>
      <w:lvlJc w:val="left"/>
      <w:pPr>
        <w:ind w:left="1440" w:hanging="360"/>
      </w:pPr>
      <w:rPr>
        <w:rFonts w:ascii="Courier New" w:hAnsi="Courier New" w:hint="default"/>
      </w:rPr>
    </w:lvl>
    <w:lvl w:ilvl="2" w:tplc="BA4C86B4">
      <w:start w:val="1"/>
      <w:numFmt w:val="bullet"/>
      <w:lvlText w:val=""/>
      <w:lvlJc w:val="left"/>
      <w:pPr>
        <w:ind w:left="2160" w:hanging="360"/>
      </w:pPr>
      <w:rPr>
        <w:rFonts w:ascii="Wingdings" w:hAnsi="Wingdings" w:hint="default"/>
      </w:rPr>
    </w:lvl>
    <w:lvl w:ilvl="3" w:tplc="45B811A0">
      <w:start w:val="1"/>
      <w:numFmt w:val="bullet"/>
      <w:lvlText w:val=""/>
      <w:lvlJc w:val="left"/>
      <w:pPr>
        <w:ind w:left="2880" w:hanging="360"/>
      </w:pPr>
      <w:rPr>
        <w:rFonts w:ascii="Symbol" w:hAnsi="Symbol" w:hint="default"/>
      </w:rPr>
    </w:lvl>
    <w:lvl w:ilvl="4" w:tplc="656A20AE">
      <w:start w:val="1"/>
      <w:numFmt w:val="bullet"/>
      <w:lvlText w:val="o"/>
      <w:lvlJc w:val="left"/>
      <w:pPr>
        <w:ind w:left="3600" w:hanging="360"/>
      </w:pPr>
      <w:rPr>
        <w:rFonts w:ascii="Courier New" w:hAnsi="Courier New" w:hint="default"/>
      </w:rPr>
    </w:lvl>
    <w:lvl w:ilvl="5" w:tplc="2788F218">
      <w:start w:val="1"/>
      <w:numFmt w:val="bullet"/>
      <w:lvlText w:val=""/>
      <w:lvlJc w:val="left"/>
      <w:pPr>
        <w:ind w:left="4320" w:hanging="360"/>
      </w:pPr>
      <w:rPr>
        <w:rFonts w:ascii="Wingdings" w:hAnsi="Wingdings" w:hint="default"/>
      </w:rPr>
    </w:lvl>
    <w:lvl w:ilvl="6" w:tplc="29421F60">
      <w:start w:val="1"/>
      <w:numFmt w:val="bullet"/>
      <w:lvlText w:val=""/>
      <w:lvlJc w:val="left"/>
      <w:pPr>
        <w:ind w:left="5040" w:hanging="360"/>
      </w:pPr>
      <w:rPr>
        <w:rFonts w:ascii="Symbol" w:hAnsi="Symbol" w:hint="default"/>
      </w:rPr>
    </w:lvl>
    <w:lvl w:ilvl="7" w:tplc="1E1A4392">
      <w:start w:val="1"/>
      <w:numFmt w:val="bullet"/>
      <w:lvlText w:val="o"/>
      <w:lvlJc w:val="left"/>
      <w:pPr>
        <w:ind w:left="5760" w:hanging="360"/>
      </w:pPr>
      <w:rPr>
        <w:rFonts w:ascii="Courier New" w:hAnsi="Courier New" w:hint="default"/>
      </w:rPr>
    </w:lvl>
    <w:lvl w:ilvl="8" w:tplc="B5589086">
      <w:start w:val="1"/>
      <w:numFmt w:val="bullet"/>
      <w:lvlText w:val=""/>
      <w:lvlJc w:val="left"/>
      <w:pPr>
        <w:ind w:left="6480" w:hanging="360"/>
      </w:pPr>
      <w:rPr>
        <w:rFonts w:ascii="Wingdings" w:hAnsi="Wingdings" w:hint="default"/>
      </w:rPr>
    </w:lvl>
  </w:abstractNum>
  <w:abstractNum w:abstractNumId="8" w15:restartNumberingAfterBreak="0">
    <w:nsid w:val="37A44E3D"/>
    <w:multiLevelType w:val="hybridMultilevel"/>
    <w:tmpl w:val="A47E12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8B63F4F"/>
    <w:multiLevelType w:val="hybridMultilevel"/>
    <w:tmpl w:val="DA046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5557C2"/>
    <w:multiLevelType w:val="hybridMultilevel"/>
    <w:tmpl w:val="5E08C5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01870D3"/>
    <w:multiLevelType w:val="hybridMultilevel"/>
    <w:tmpl w:val="1F7E8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497D2"/>
    <w:multiLevelType w:val="hybridMultilevel"/>
    <w:tmpl w:val="31F00D1A"/>
    <w:lvl w:ilvl="0" w:tplc="DC32FFB2">
      <w:start w:val="1"/>
      <w:numFmt w:val="bullet"/>
      <w:lvlText w:val=""/>
      <w:lvlJc w:val="left"/>
      <w:pPr>
        <w:ind w:left="720" w:hanging="360"/>
      </w:pPr>
      <w:rPr>
        <w:rFonts w:ascii="Symbol" w:hAnsi="Symbol" w:hint="default"/>
      </w:rPr>
    </w:lvl>
    <w:lvl w:ilvl="1" w:tplc="ECB09FE8">
      <w:start w:val="1"/>
      <w:numFmt w:val="bullet"/>
      <w:lvlText w:val="o"/>
      <w:lvlJc w:val="left"/>
      <w:pPr>
        <w:ind w:left="1440" w:hanging="360"/>
      </w:pPr>
      <w:rPr>
        <w:rFonts w:ascii="Courier New" w:hAnsi="Courier New" w:hint="default"/>
      </w:rPr>
    </w:lvl>
    <w:lvl w:ilvl="2" w:tplc="FE84D602">
      <w:start w:val="1"/>
      <w:numFmt w:val="bullet"/>
      <w:lvlText w:val=""/>
      <w:lvlJc w:val="left"/>
      <w:pPr>
        <w:ind w:left="2160" w:hanging="360"/>
      </w:pPr>
      <w:rPr>
        <w:rFonts w:ascii="Wingdings" w:hAnsi="Wingdings" w:hint="default"/>
      </w:rPr>
    </w:lvl>
    <w:lvl w:ilvl="3" w:tplc="8A36AC84">
      <w:start w:val="1"/>
      <w:numFmt w:val="bullet"/>
      <w:lvlText w:val=""/>
      <w:lvlJc w:val="left"/>
      <w:pPr>
        <w:ind w:left="2880" w:hanging="360"/>
      </w:pPr>
      <w:rPr>
        <w:rFonts w:ascii="Symbol" w:hAnsi="Symbol" w:hint="default"/>
      </w:rPr>
    </w:lvl>
    <w:lvl w:ilvl="4" w:tplc="C492D0B2">
      <w:start w:val="1"/>
      <w:numFmt w:val="bullet"/>
      <w:lvlText w:val="o"/>
      <w:lvlJc w:val="left"/>
      <w:pPr>
        <w:ind w:left="3600" w:hanging="360"/>
      </w:pPr>
      <w:rPr>
        <w:rFonts w:ascii="Courier New" w:hAnsi="Courier New" w:hint="default"/>
      </w:rPr>
    </w:lvl>
    <w:lvl w:ilvl="5" w:tplc="CE10B86C">
      <w:start w:val="1"/>
      <w:numFmt w:val="bullet"/>
      <w:lvlText w:val=""/>
      <w:lvlJc w:val="left"/>
      <w:pPr>
        <w:ind w:left="4320" w:hanging="360"/>
      </w:pPr>
      <w:rPr>
        <w:rFonts w:ascii="Wingdings" w:hAnsi="Wingdings" w:hint="default"/>
      </w:rPr>
    </w:lvl>
    <w:lvl w:ilvl="6" w:tplc="83F25756">
      <w:start w:val="1"/>
      <w:numFmt w:val="bullet"/>
      <w:lvlText w:val=""/>
      <w:lvlJc w:val="left"/>
      <w:pPr>
        <w:ind w:left="5040" w:hanging="360"/>
      </w:pPr>
      <w:rPr>
        <w:rFonts w:ascii="Symbol" w:hAnsi="Symbol" w:hint="default"/>
      </w:rPr>
    </w:lvl>
    <w:lvl w:ilvl="7" w:tplc="09847D96">
      <w:start w:val="1"/>
      <w:numFmt w:val="bullet"/>
      <w:lvlText w:val="o"/>
      <w:lvlJc w:val="left"/>
      <w:pPr>
        <w:ind w:left="5760" w:hanging="360"/>
      </w:pPr>
      <w:rPr>
        <w:rFonts w:ascii="Courier New" w:hAnsi="Courier New" w:hint="default"/>
      </w:rPr>
    </w:lvl>
    <w:lvl w:ilvl="8" w:tplc="5C5A41A4">
      <w:start w:val="1"/>
      <w:numFmt w:val="bullet"/>
      <w:lvlText w:val=""/>
      <w:lvlJc w:val="left"/>
      <w:pPr>
        <w:ind w:left="6480" w:hanging="360"/>
      </w:pPr>
      <w:rPr>
        <w:rFonts w:ascii="Wingdings" w:hAnsi="Wingdings" w:hint="default"/>
      </w:rPr>
    </w:lvl>
  </w:abstractNum>
  <w:abstractNum w:abstractNumId="13" w15:restartNumberingAfterBreak="0">
    <w:nsid w:val="522C173A"/>
    <w:multiLevelType w:val="hybridMultilevel"/>
    <w:tmpl w:val="988E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246E0"/>
    <w:multiLevelType w:val="hybridMultilevel"/>
    <w:tmpl w:val="A8C624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E371DE"/>
    <w:multiLevelType w:val="hybridMultilevel"/>
    <w:tmpl w:val="5B100A7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45CA56"/>
    <w:multiLevelType w:val="hybridMultilevel"/>
    <w:tmpl w:val="6CCC4BF8"/>
    <w:lvl w:ilvl="0" w:tplc="D39CAA74">
      <w:start w:val="1"/>
      <w:numFmt w:val="bullet"/>
      <w:lvlText w:val=""/>
      <w:lvlJc w:val="left"/>
      <w:pPr>
        <w:ind w:left="720" w:hanging="360"/>
      </w:pPr>
      <w:rPr>
        <w:rFonts w:ascii="Symbol" w:hAnsi="Symbol" w:hint="default"/>
      </w:rPr>
    </w:lvl>
    <w:lvl w:ilvl="1" w:tplc="C11250BA">
      <w:start w:val="1"/>
      <w:numFmt w:val="lowerLetter"/>
      <w:lvlText w:val="%2."/>
      <w:lvlJc w:val="left"/>
      <w:pPr>
        <w:ind w:left="1440" w:hanging="360"/>
      </w:pPr>
    </w:lvl>
    <w:lvl w:ilvl="2" w:tplc="7242D862">
      <w:start w:val="1"/>
      <w:numFmt w:val="lowerRoman"/>
      <w:lvlText w:val="%3."/>
      <w:lvlJc w:val="right"/>
      <w:pPr>
        <w:ind w:left="2160" w:hanging="180"/>
      </w:pPr>
    </w:lvl>
    <w:lvl w:ilvl="3" w:tplc="B6A2DFC0">
      <w:start w:val="1"/>
      <w:numFmt w:val="decimal"/>
      <w:lvlText w:val="%4."/>
      <w:lvlJc w:val="left"/>
      <w:pPr>
        <w:ind w:left="2880" w:hanging="360"/>
      </w:pPr>
    </w:lvl>
    <w:lvl w:ilvl="4" w:tplc="59D80C2E">
      <w:start w:val="1"/>
      <w:numFmt w:val="lowerLetter"/>
      <w:lvlText w:val="%5."/>
      <w:lvlJc w:val="left"/>
      <w:pPr>
        <w:ind w:left="3600" w:hanging="360"/>
      </w:pPr>
    </w:lvl>
    <w:lvl w:ilvl="5" w:tplc="B3987E02">
      <w:start w:val="1"/>
      <w:numFmt w:val="lowerRoman"/>
      <w:lvlText w:val="%6."/>
      <w:lvlJc w:val="right"/>
      <w:pPr>
        <w:ind w:left="4320" w:hanging="180"/>
      </w:pPr>
    </w:lvl>
    <w:lvl w:ilvl="6" w:tplc="82E2BDBA">
      <w:start w:val="1"/>
      <w:numFmt w:val="decimal"/>
      <w:lvlText w:val="%7."/>
      <w:lvlJc w:val="left"/>
      <w:pPr>
        <w:ind w:left="5040" w:hanging="360"/>
      </w:pPr>
    </w:lvl>
    <w:lvl w:ilvl="7" w:tplc="13AA9FE4">
      <w:start w:val="1"/>
      <w:numFmt w:val="lowerLetter"/>
      <w:lvlText w:val="%8."/>
      <w:lvlJc w:val="left"/>
      <w:pPr>
        <w:ind w:left="5760" w:hanging="360"/>
      </w:pPr>
    </w:lvl>
    <w:lvl w:ilvl="8" w:tplc="6B6684DC">
      <w:start w:val="1"/>
      <w:numFmt w:val="lowerRoman"/>
      <w:lvlText w:val="%9."/>
      <w:lvlJc w:val="right"/>
      <w:pPr>
        <w:ind w:left="6480" w:hanging="180"/>
      </w:pPr>
    </w:lvl>
  </w:abstractNum>
  <w:abstractNum w:abstractNumId="17" w15:restartNumberingAfterBreak="0">
    <w:nsid w:val="66650CAF"/>
    <w:multiLevelType w:val="hybridMultilevel"/>
    <w:tmpl w:val="A04E6B1C"/>
    <w:lvl w:ilvl="0" w:tplc="77D49D4A">
      <w:start w:val="1"/>
      <w:numFmt w:val="decimal"/>
      <w:lvlText w:val="%1."/>
      <w:lvlJc w:val="left"/>
      <w:pPr>
        <w:tabs>
          <w:tab w:val="num" w:pos="1440"/>
        </w:tabs>
        <w:ind w:left="1440" w:hanging="360"/>
      </w:pPr>
      <w:rPr>
        <w:rFonts w:hint="default"/>
        <w:b/>
      </w:rPr>
    </w:lvl>
    <w:lvl w:ilvl="1" w:tplc="08090001">
      <w:start w:val="1"/>
      <w:numFmt w:val="bullet"/>
      <w:lvlText w:val=""/>
      <w:lvlJc w:val="left"/>
      <w:pPr>
        <w:tabs>
          <w:tab w:val="num" w:pos="2160"/>
        </w:tabs>
        <w:ind w:left="2160" w:hanging="360"/>
      </w:pPr>
      <w:rPr>
        <w:rFonts w:ascii="Symbol" w:hAnsi="Symbol"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67F86CC0"/>
    <w:multiLevelType w:val="hybridMultilevel"/>
    <w:tmpl w:val="AA169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5E7E51"/>
    <w:multiLevelType w:val="hybridMultilevel"/>
    <w:tmpl w:val="5DC48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1A400EA"/>
    <w:multiLevelType w:val="hybridMultilevel"/>
    <w:tmpl w:val="47F29236"/>
    <w:lvl w:ilvl="0" w:tplc="C89ECFA6">
      <w:start w:val="1"/>
      <w:numFmt w:val="decimal"/>
      <w:lvlText w:val="%1."/>
      <w:lvlJc w:val="left"/>
      <w:pPr>
        <w:ind w:left="720" w:hanging="360"/>
      </w:pPr>
    </w:lvl>
    <w:lvl w:ilvl="1" w:tplc="A71C4E8E">
      <w:start w:val="1"/>
      <w:numFmt w:val="lowerLetter"/>
      <w:lvlText w:val="%2."/>
      <w:lvlJc w:val="left"/>
      <w:pPr>
        <w:ind w:left="1440" w:hanging="360"/>
      </w:pPr>
    </w:lvl>
    <w:lvl w:ilvl="2" w:tplc="1BE816EC">
      <w:start w:val="1"/>
      <w:numFmt w:val="lowerRoman"/>
      <w:lvlText w:val="%3."/>
      <w:lvlJc w:val="right"/>
      <w:pPr>
        <w:ind w:left="2160" w:hanging="180"/>
      </w:pPr>
    </w:lvl>
    <w:lvl w:ilvl="3" w:tplc="CCBCEA82">
      <w:start w:val="1"/>
      <w:numFmt w:val="decimal"/>
      <w:lvlText w:val="%4."/>
      <w:lvlJc w:val="left"/>
      <w:pPr>
        <w:ind w:left="2880" w:hanging="360"/>
      </w:pPr>
    </w:lvl>
    <w:lvl w:ilvl="4" w:tplc="3212510C">
      <w:start w:val="1"/>
      <w:numFmt w:val="lowerLetter"/>
      <w:lvlText w:val="%5."/>
      <w:lvlJc w:val="left"/>
      <w:pPr>
        <w:ind w:left="3600" w:hanging="360"/>
      </w:pPr>
    </w:lvl>
    <w:lvl w:ilvl="5" w:tplc="B386918A">
      <w:start w:val="1"/>
      <w:numFmt w:val="lowerRoman"/>
      <w:lvlText w:val="%6."/>
      <w:lvlJc w:val="right"/>
      <w:pPr>
        <w:ind w:left="4320" w:hanging="180"/>
      </w:pPr>
    </w:lvl>
    <w:lvl w:ilvl="6" w:tplc="D8C20616">
      <w:start w:val="1"/>
      <w:numFmt w:val="decimal"/>
      <w:lvlText w:val="%7."/>
      <w:lvlJc w:val="left"/>
      <w:pPr>
        <w:ind w:left="5040" w:hanging="360"/>
      </w:pPr>
    </w:lvl>
    <w:lvl w:ilvl="7" w:tplc="F7FACCDA">
      <w:start w:val="1"/>
      <w:numFmt w:val="lowerLetter"/>
      <w:lvlText w:val="%8."/>
      <w:lvlJc w:val="left"/>
      <w:pPr>
        <w:ind w:left="5760" w:hanging="360"/>
      </w:pPr>
    </w:lvl>
    <w:lvl w:ilvl="8" w:tplc="6D42E6EC">
      <w:start w:val="1"/>
      <w:numFmt w:val="lowerRoman"/>
      <w:lvlText w:val="%9."/>
      <w:lvlJc w:val="right"/>
      <w:pPr>
        <w:ind w:left="6480" w:hanging="180"/>
      </w:pPr>
    </w:lvl>
  </w:abstractNum>
  <w:abstractNum w:abstractNumId="21" w15:restartNumberingAfterBreak="0">
    <w:nsid w:val="79F50F61"/>
    <w:multiLevelType w:val="hybridMultilevel"/>
    <w:tmpl w:val="595C85D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1844894">
    <w:abstractNumId w:val="4"/>
  </w:num>
  <w:num w:numId="2" w16cid:durableId="1233544190">
    <w:abstractNumId w:val="12"/>
  </w:num>
  <w:num w:numId="3" w16cid:durableId="1452749481">
    <w:abstractNumId w:val="7"/>
  </w:num>
  <w:num w:numId="4" w16cid:durableId="926577517">
    <w:abstractNumId w:val="20"/>
  </w:num>
  <w:num w:numId="5" w16cid:durableId="967976571">
    <w:abstractNumId w:val="16"/>
  </w:num>
  <w:num w:numId="6" w16cid:durableId="1849100174">
    <w:abstractNumId w:val="14"/>
  </w:num>
  <w:num w:numId="7" w16cid:durableId="1440027006">
    <w:abstractNumId w:val="13"/>
  </w:num>
  <w:num w:numId="8" w16cid:durableId="1229195603">
    <w:abstractNumId w:val="6"/>
  </w:num>
  <w:num w:numId="9" w16cid:durableId="795372186">
    <w:abstractNumId w:val="8"/>
  </w:num>
  <w:num w:numId="10" w16cid:durableId="564798828">
    <w:abstractNumId w:val="19"/>
  </w:num>
  <w:num w:numId="11" w16cid:durableId="1324820839">
    <w:abstractNumId w:val="5"/>
  </w:num>
  <w:num w:numId="12" w16cid:durableId="1201671269">
    <w:abstractNumId w:val="10"/>
  </w:num>
  <w:num w:numId="13" w16cid:durableId="499659349">
    <w:abstractNumId w:val="9"/>
  </w:num>
  <w:num w:numId="14" w16cid:durableId="2084063709">
    <w:abstractNumId w:val="1"/>
  </w:num>
  <w:num w:numId="15" w16cid:durableId="1513837021">
    <w:abstractNumId w:val="21"/>
  </w:num>
  <w:num w:numId="16" w16cid:durableId="1513956091">
    <w:abstractNumId w:val="15"/>
  </w:num>
  <w:num w:numId="17" w16cid:durableId="737362242">
    <w:abstractNumId w:val="0"/>
  </w:num>
  <w:num w:numId="18" w16cid:durableId="29113390">
    <w:abstractNumId w:val="2"/>
  </w:num>
  <w:num w:numId="19" w16cid:durableId="867644550">
    <w:abstractNumId w:val="3"/>
  </w:num>
  <w:num w:numId="20" w16cid:durableId="1088773669">
    <w:abstractNumId w:val="17"/>
  </w:num>
  <w:num w:numId="21" w16cid:durableId="1926767221">
    <w:abstractNumId w:val="11"/>
  </w:num>
  <w:num w:numId="22" w16cid:durableId="8406598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FA"/>
    <w:rsid w:val="00004276"/>
    <w:rsid w:val="000133DD"/>
    <w:rsid w:val="0003734F"/>
    <w:rsid w:val="0004209C"/>
    <w:rsid w:val="00056F25"/>
    <w:rsid w:val="000703B9"/>
    <w:rsid w:val="00070921"/>
    <w:rsid w:val="000A076E"/>
    <w:rsid w:val="000B3F6E"/>
    <w:rsid w:val="000D4C1C"/>
    <w:rsid w:val="000F1066"/>
    <w:rsid w:val="000F3866"/>
    <w:rsid w:val="000F7D57"/>
    <w:rsid w:val="00134DDA"/>
    <w:rsid w:val="001414B9"/>
    <w:rsid w:val="00143BFA"/>
    <w:rsid w:val="00153A37"/>
    <w:rsid w:val="00173A52"/>
    <w:rsid w:val="00175A07"/>
    <w:rsid w:val="00194295"/>
    <w:rsid w:val="001D2D92"/>
    <w:rsid w:val="001F54A6"/>
    <w:rsid w:val="001F5964"/>
    <w:rsid w:val="0020311F"/>
    <w:rsid w:val="002031E0"/>
    <w:rsid w:val="002244B5"/>
    <w:rsid w:val="0024655C"/>
    <w:rsid w:val="0029614C"/>
    <w:rsid w:val="002A1C6A"/>
    <w:rsid w:val="002B2147"/>
    <w:rsid w:val="002C4A31"/>
    <w:rsid w:val="002E1E89"/>
    <w:rsid w:val="002F22EC"/>
    <w:rsid w:val="0032204A"/>
    <w:rsid w:val="003257D5"/>
    <w:rsid w:val="003967C9"/>
    <w:rsid w:val="003A7B5E"/>
    <w:rsid w:val="003E225B"/>
    <w:rsid w:val="003F0CB7"/>
    <w:rsid w:val="00455B96"/>
    <w:rsid w:val="004629C0"/>
    <w:rsid w:val="004A7D5D"/>
    <w:rsid w:val="004B7359"/>
    <w:rsid w:val="004C1D9B"/>
    <w:rsid w:val="00547066"/>
    <w:rsid w:val="00554D09"/>
    <w:rsid w:val="005B4FD5"/>
    <w:rsid w:val="005C210E"/>
    <w:rsid w:val="00623B51"/>
    <w:rsid w:val="006303B7"/>
    <w:rsid w:val="00650498"/>
    <w:rsid w:val="00654CAD"/>
    <w:rsid w:val="00665BDA"/>
    <w:rsid w:val="00670028"/>
    <w:rsid w:val="006A36E8"/>
    <w:rsid w:val="006B7EBE"/>
    <w:rsid w:val="006C4441"/>
    <w:rsid w:val="006D24AB"/>
    <w:rsid w:val="006E6865"/>
    <w:rsid w:val="00703327"/>
    <w:rsid w:val="00745EE7"/>
    <w:rsid w:val="007737D9"/>
    <w:rsid w:val="0077752B"/>
    <w:rsid w:val="007828C8"/>
    <w:rsid w:val="007C3E0B"/>
    <w:rsid w:val="007D09DB"/>
    <w:rsid w:val="007E2E1C"/>
    <w:rsid w:val="007F044F"/>
    <w:rsid w:val="00800D19"/>
    <w:rsid w:val="00803E8A"/>
    <w:rsid w:val="008207AF"/>
    <w:rsid w:val="00841315"/>
    <w:rsid w:val="008435E4"/>
    <w:rsid w:val="00854011"/>
    <w:rsid w:val="008770B9"/>
    <w:rsid w:val="008A7837"/>
    <w:rsid w:val="008F0462"/>
    <w:rsid w:val="00903D14"/>
    <w:rsid w:val="00914BDA"/>
    <w:rsid w:val="00917925"/>
    <w:rsid w:val="00935409"/>
    <w:rsid w:val="00964FC7"/>
    <w:rsid w:val="009D351D"/>
    <w:rsid w:val="009E35E6"/>
    <w:rsid w:val="00A13EBE"/>
    <w:rsid w:val="00A34C39"/>
    <w:rsid w:val="00A700BC"/>
    <w:rsid w:val="00A76688"/>
    <w:rsid w:val="00A768BD"/>
    <w:rsid w:val="00A86096"/>
    <w:rsid w:val="00AA5B63"/>
    <w:rsid w:val="00AD3DF2"/>
    <w:rsid w:val="00AF1D42"/>
    <w:rsid w:val="00B30F0C"/>
    <w:rsid w:val="00B354F6"/>
    <w:rsid w:val="00B4160A"/>
    <w:rsid w:val="00B4CA94"/>
    <w:rsid w:val="00B6597A"/>
    <w:rsid w:val="00B774C3"/>
    <w:rsid w:val="00B90140"/>
    <w:rsid w:val="00BA11A5"/>
    <w:rsid w:val="00C35202"/>
    <w:rsid w:val="00C60C7F"/>
    <w:rsid w:val="00C67821"/>
    <w:rsid w:val="00CD2A95"/>
    <w:rsid w:val="00D19B02"/>
    <w:rsid w:val="00D41D04"/>
    <w:rsid w:val="00D53C81"/>
    <w:rsid w:val="00D96B05"/>
    <w:rsid w:val="00EA10AD"/>
    <w:rsid w:val="00ED209E"/>
    <w:rsid w:val="00F52FB7"/>
    <w:rsid w:val="00F8495C"/>
    <w:rsid w:val="00F87767"/>
    <w:rsid w:val="00FA369F"/>
    <w:rsid w:val="00FE4828"/>
    <w:rsid w:val="022BCA29"/>
    <w:rsid w:val="026602DE"/>
    <w:rsid w:val="02D693D5"/>
    <w:rsid w:val="03EA9AE9"/>
    <w:rsid w:val="07EE905A"/>
    <w:rsid w:val="082C923D"/>
    <w:rsid w:val="09896C5C"/>
    <w:rsid w:val="0A1F116D"/>
    <w:rsid w:val="0C1FD021"/>
    <w:rsid w:val="0CF056D3"/>
    <w:rsid w:val="0F07C9C3"/>
    <w:rsid w:val="10022A64"/>
    <w:rsid w:val="103E989B"/>
    <w:rsid w:val="11520619"/>
    <w:rsid w:val="1190BA2E"/>
    <w:rsid w:val="12D581FD"/>
    <w:rsid w:val="151209BE"/>
    <w:rsid w:val="15B15CBF"/>
    <w:rsid w:val="178AE3D8"/>
    <w:rsid w:val="181306D6"/>
    <w:rsid w:val="18B862DC"/>
    <w:rsid w:val="1BD4ABDF"/>
    <w:rsid w:val="1C750E35"/>
    <w:rsid w:val="1D29CA6C"/>
    <w:rsid w:val="1FB8181E"/>
    <w:rsid w:val="201E0BF0"/>
    <w:rsid w:val="2155D031"/>
    <w:rsid w:val="21BE0BED"/>
    <w:rsid w:val="223E1ED6"/>
    <w:rsid w:val="23085CAE"/>
    <w:rsid w:val="24BBEB10"/>
    <w:rsid w:val="24E71EE2"/>
    <w:rsid w:val="25456287"/>
    <w:rsid w:val="26FA5811"/>
    <w:rsid w:val="27AD0925"/>
    <w:rsid w:val="2A46DF8C"/>
    <w:rsid w:val="2B50D0F6"/>
    <w:rsid w:val="2EFFF435"/>
    <w:rsid w:val="32128F4F"/>
    <w:rsid w:val="3373BE02"/>
    <w:rsid w:val="346D85CA"/>
    <w:rsid w:val="3896ACED"/>
    <w:rsid w:val="38AE59FD"/>
    <w:rsid w:val="3AAB1C93"/>
    <w:rsid w:val="3B684F7A"/>
    <w:rsid w:val="3C4E0AA3"/>
    <w:rsid w:val="3C4F8D8D"/>
    <w:rsid w:val="3E55B098"/>
    <w:rsid w:val="40737492"/>
    <w:rsid w:val="418942F3"/>
    <w:rsid w:val="426A5BD3"/>
    <w:rsid w:val="426B9954"/>
    <w:rsid w:val="42C6AB6F"/>
    <w:rsid w:val="435DBBE0"/>
    <w:rsid w:val="442F959B"/>
    <w:rsid w:val="449E87C3"/>
    <w:rsid w:val="45A559F4"/>
    <w:rsid w:val="4626A3DA"/>
    <w:rsid w:val="4670933C"/>
    <w:rsid w:val="46C886C8"/>
    <w:rsid w:val="46C8F6C8"/>
    <w:rsid w:val="479C1D24"/>
    <w:rsid w:val="494C73B3"/>
    <w:rsid w:val="4A850377"/>
    <w:rsid w:val="4B4123E4"/>
    <w:rsid w:val="4B9761FF"/>
    <w:rsid w:val="4D551164"/>
    <w:rsid w:val="4E2BFE94"/>
    <w:rsid w:val="4E8A9D5C"/>
    <w:rsid w:val="4F0E34A1"/>
    <w:rsid w:val="51CBDD17"/>
    <w:rsid w:val="51E0C29F"/>
    <w:rsid w:val="5279B26B"/>
    <w:rsid w:val="55EC4B5B"/>
    <w:rsid w:val="5630A258"/>
    <w:rsid w:val="568657E8"/>
    <w:rsid w:val="57C199BB"/>
    <w:rsid w:val="57F1F240"/>
    <w:rsid w:val="58C38BF9"/>
    <w:rsid w:val="5A5F5C5A"/>
    <w:rsid w:val="5D2DA812"/>
    <w:rsid w:val="5E227EEE"/>
    <w:rsid w:val="5F246008"/>
    <w:rsid w:val="5F64364A"/>
    <w:rsid w:val="5FC05FC0"/>
    <w:rsid w:val="6082DD7B"/>
    <w:rsid w:val="60A4DEC3"/>
    <w:rsid w:val="60A968EA"/>
    <w:rsid w:val="61A31251"/>
    <w:rsid w:val="62E3B8BE"/>
    <w:rsid w:val="63DB6F8E"/>
    <w:rsid w:val="64382546"/>
    <w:rsid w:val="6439BF0C"/>
    <w:rsid w:val="647F891F"/>
    <w:rsid w:val="65561679"/>
    <w:rsid w:val="66012AAA"/>
    <w:rsid w:val="6602ADF7"/>
    <w:rsid w:val="667D04B3"/>
    <w:rsid w:val="670F9DE7"/>
    <w:rsid w:val="68E19D49"/>
    <w:rsid w:val="6B4F74C0"/>
    <w:rsid w:val="6D3D1027"/>
    <w:rsid w:val="6D4C54DD"/>
    <w:rsid w:val="703F8DF7"/>
    <w:rsid w:val="70563228"/>
    <w:rsid w:val="71609E2A"/>
    <w:rsid w:val="722F0DE9"/>
    <w:rsid w:val="73247C2A"/>
    <w:rsid w:val="73ED9F7B"/>
    <w:rsid w:val="740BDEB8"/>
    <w:rsid w:val="7489F793"/>
    <w:rsid w:val="75A63174"/>
    <w:rsid w:val="75F8B2AE"/>
    <w:rsid w:val="770E8A93"/>
    <w:rsid w:val="7710F94F"/>
    <w:rsid w:val="7725403D"/>
    <w:rsid w:val="7A53037C"/>
    <w:rsid w:val="7B404B8E"/>
    <w:rsid w:val="7B824BBA"/>
    <w:rsid w:val="7B874198"/>
    <w:rsid w:val="7E8A80E0"/>
    <w:rsid w:val="7F564A99"/>
    <w:rsid w:val="7F8A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0009"/>
  <w15:docId w15:val="{7F21027A-51A9-4EA1-AD34-B6A8681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FA"/>
    <w:rPr>
      <w:rFonts w:ascii="Times New Roman" w:eastAsia="Times New Roman" w:hAnsi="Times New Roman"/>
    </w:rPr>
  </w:style>
  <w:style w:type="paragraph" w:styleId="Heading2">
    <w:name w:val="heading 2"/>
    <w:basedOn w:val="Normal"/>
    <w:next w:val="Normal"/>
    <w:link w:val="Heading2Char"/>
    <w:qFormat/>
    <w:rsid w:val="00143BFA"/>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143BFA"/>
    <w:pPr>
      <w:keepNext/>
      <w:outlineLvl w:val="2"/>
    </w:pPr>
    <w:rPr>
      <w:rFonts w:ascii="Arial" w:hAnsi="Arial"/>
      <w:b/>
      <w:szCs w:val="24"/>
      <w:lang w:eastAsia="en-US"/>
    </w:rPr>
  </w:style>
  <w:style w:type="paragraph" w:styleId="Heading5">
    <w:name w:val="heading 5"/>
    <w:basedOn w:val="Normal"/>
    <w:next w:val="Normal"/>
    <w:link w:val="Heading5Char"/>
    <w:qFormat/>
    <w:rsid w:val="00143BFA"/>
    <w:pPr>
      <w:spacing w:before="240" w:after="60"/>
      <w:outlineLvl w:val="4"/>
    </w:pPr>
    <w:rPr>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3BFA"/>
    <w:rPr>
      <w:rFonts w:ascii="Arial" w:eastAsia="Times New Roman" w:hAnsi="Arial" w:cs="Arial"/>
      <w:b/>
      <w:bCs/>
      <w:i/>
      <w:iCs/>
      <w:sz w:val="28"/>
      <w:szCs w:val="28"/>
    </w:rPr>
  </w:style>
  <w:style w:type="character" w:customStyle="1" w:styleId="Heading3Char">
    <w:name w:val="Heading 3 Char"/>
    <w:basedOn w:val="DefaultParagraphFont"/>
    <w:link w:val="Heading3"/>
    <w:rsid w:val="00143BFA"/>
    <w:rPr>
      <w:rFonts w:ascii="Arial" w:eastAsia="Times New Roman" w:hAnsi="Arial" w:cs="Times New Roman"/>
      <w:b/>
      <w:sz w:val="20"/>
      <w:szCs w:val="24"/>
    </w:rPr>
  </w:style>
  <w:style w:type="character" w:customStyle="1" w:styleId="Heading5Char">
    <w:name w:val="Heading 5 Char"/>
    <w:basedOn w:val="DefaultParagraphFont"/>
    <w:link w:val="Heading5"/>
    <w:rsid w:val="00143BFA"/>
    <w:rPr>
      <w:rFonts w:ascii="Times New Roman" w:eastAsia="Times New Roman" w:hAnsi="Times New Roman" w:cs="Times New Roman"/>
      <w:b/>
      <w:bCs/>
      <w:i/>
      <w:iCs/>
      <w:sz w:val="26"/>
      <w:szCs w:val="26"/>
    </w:rPr>
  </w:style>
  <w:style w:type="paragraph" w:styleId="Header">
    <w:name w:val="header"/>
    <w:basedOn w:val="Normal"/>
    <w:link w:val="HeaderChar"/>
    <w:uiPriority w:val="99"/>
    <w:semiHidden/>
    <w:unhideWhenUsed/>
    <w:rsid w:val="00143BFA"/>
    <w:pPr>
      <w:tabs>
        <w:tab w:val="center" w:pos="4513"/>
        <w:tab w:val="right" w:pos="9026"/>
      </w:tabs>
    </w:pPr>
  </w:style>
  <w:style w:type="character" w:customStyle="1" w:styleId="HeaderChar">
    <w:name w:val="Header Char"/>
    <w:basedOn w:val="DefaultParagraphFont"/>
    <w:link w:val="Header"/>
    <w:uiPriority w:val="99"/>
    <w:semiHidden/>
    <w:rsid w:val="00143BFA"/>
    <w:rPr>
      <w:rFonts w:ascii="Times New Roman" w:eastAsia="Times New Roman" w:hAnsi="Times New Roman" w:cs="Times New Roman"/>
      <w:sz w:val="20"/>
      <w:szCs w:val="20"/>
      <w:lang w:eastAsia="en-GB"/>
    </w:rPr>
  </w:style>
  <w:style w:type="paragraph" w:styleId="Footer">
    <w:name w:val="footer"/>
    <w:basedOn w:val="Normal"/>
    <w:link w:val="FooterChar"/>
    <w:uiPriority w:val="99"/>
    <w:semiHidden/>
    <w:unhideWhenUsed/>
    <w:rsid w:val="00143BFA"/>
    <w:pPr>
      <w:tabs>
        <w:tab w:val="center" w:pos="4513"/>
        <w:tab w:val="right" w:pos="9026"/>
      </w:tabs>
    </w:pPr>
  </w:style>
  <w:style w:type="character" w:customStyle="1" w:styleId="FooterChar">
    <w:name w:val="Footer Char"/>
    <w:basedOn w:val="DefaultParagraphFont"/>
    <w:link w:val="Footer"/>
    <w:uiPriority w:val="99"/>
    <w:semiHidden/>
    <w:rsid w:val="00143BF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43BFA"/>
    <w:rPr>
      <w:rFonts w:ascii="Tahoma" w:hAnsi="Tahoma" w:cs="Tahoma"/>
      <w:sz w:val="16"/>
      <w:szCs w:val="16"/>
    </w:rPr>
  </w:style>
  <w:style w:type="character" w:customStyle="1" w:styleId="BalloonTextChar">
    <w:name w:val="Balloon Text Char"/>
    <w:basedOn w:val="DefaultParagraphFont"/>
    <w:link w:val="BalloonText"/>
    <w:uiPriority w:val="99"/>
    <w:semiHidden/>
    <w:rsid w:val="00143BFA"/>
    <w:rPr>
      <w:rFonts w:ascii="Tahoma" w:eastAsia="Times New Roman" w:hAnsi="Tahoma" w:cs="Tahoma"/>
      <w:sz w:val="16"/>
      <w:szCs w:val="16"/>
      <w:lang w:eastAsia="en-GB"/>
    </w:rPr>
  </w:style>
  <w:style w:type="paragraph" w:styleId="ListParagraph">
    <w:name w:val="List Paragraph"/>
    <w:basedOn w:val="Normal"/>
    <w:qFormat/>
    <w:rsid w:val="000133DD"/>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0133DD"/>
    <w:pPr>
      <w:widowControl w:val="0"/>
    </w:pPr>
    <w:rPr>
      <w:rFonts w:ascii="Garamond" w:hAnsi="Garamond"/>
      <w:b/>
      <w:snapToGrid w:val="0"/>
      <w:lang w:eastAsia="en-US"/>
    </w:rPr>
  </w:style>
  <w:style w:type="character" w:customStyle="1" w:styleId="BodyTextChar">
    <w:name w:val="Body Text Char"/>
    <w:basedOn w:val="DefaultParagraphFont"/>
    <w:link w:val="BodyText"/>
    <w:rsid w:val="000133DD"/>
    <w:rPr>
      <w:rFonts w:ascii="Garamond" w:eastAsia="Times New Roman" w:hAnsi="Garamond"/>
      <w:b/>
      <w:snapToGrid w:val="0"/>
      <w:lang w:eastAsia="en-US"/>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074445">
      <w:bodyDiv w:val="1"/>
      <w:marLeft w:val="0"/>
      <w:marRight w:val="0"/>
      <w:marTop w:val="0"/>
      <w:marBottom w:val="0"/>
      <w:divBdr>
        <w:top w:val="none" w:sz="0" w:space="0" w:color="auto"/>
        <w:left w:val="none" w:sz="0" w:space="0" w:color="auto"/>
        <w:bottom w:val="none" w:sz="0" w:space="0" w:color="auto"/>
        <w:right w:val="none" w:sz="0" w:space="0" w:color="auto"/>
      </w:divBdr>
    </w:div>
    <w:div w:id="18932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2E71C5F683A84F8BB1755F2FA0344E" ma:contentTypeVersion="17" ma:contentTypeDescription="Create a new document." ma:contentTypeScope="" ma:versionID="cd47d03df66755d393a2bdf43a2eb11b">
  <xsd:schema xmlns:xsd="http://www.w3.org/2001/XMLSchema" xmlns:xs="http://www.w3.org/2001/XMLSchema" xmlns:p="http://schemas.microsoft.com/office/2006/metadata/properties" xmlns:ns2="d2ef9f62-1378-426e-9b53-ad2d53ab5b66" xmlns:ns3="f3f78d3c-b12f-4183-9d02-47b0e641efac" targetNamespace="http://schemas.microsoft.com/office/2006/metadata/properties" ma:root="true" ma:fieldsID="7152a5977ce03a8fa1a87c0aaa4e87af" ns2:_="" ns3:_="">
    <xsd:import namespace="d2ef9f62-1378-426e-9b53-ad2d53ab5b66"/>
    <xsd:import namespace="f3f78d3c-b12f-4183-9d02-47b0e641e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9f62-1378-426e-9b53-ad2d53ab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4e1e16-8a9f-43b1-88b0-c950b9ee0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78d3c-b12f-4183-9d02-47b0e641ef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15475f-7a05-4c2b-aba5-e741e16eaf4e}" ma:internalName="TaxCatchAll" ma:showField="CatchAllData" ma:web="f3f78d3c-b12f-4183-9d02-47b0e641e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ef9f62-1378-426e-9b53-ad2d53ab5b66">
      <Terms xmlns="http://schemas.microsoft.com/office/infopath/2007/PartnerControls"/>
    </lcf76f155ced4ddcb4097134ff3c332f>
    <TaxCatchAll xmlns="f3f78d3c-b12f-4183-9d02-47b0e641efac" xsi:nil="true"/>
    <SharedWithUsers xmlns="f3f78d3c-b12f-4183-9d02-47b0e641efac">
      <UserInfo>
        <DisplayName>Lucy Treasure</DisplayName>
        <AccountId>16</AccountId>
        <AccountType/>
      </UserInfo>
      <UserInfo>
        <DisplayName>Derek Robertson</DisplayName>
        <AccountId>376</AccountId>
        <AccountType/>
      </UserInfo>
      <UserInfo>
        <DisplayName>Claire Carney</DisplayName>
        <AccountId>129</AccountId>
        <AccountType/>
      </UserInfo>
      <UserInfo>
        <DisplayName>Sinead McKenna</DisplayName>
        <AccountId>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0FF15-F667-46D5-9A1E-7D61A0BB86E1}">
  <ds:schemaRefs>
    <ds:schemaRef ds:uri="http://schemas.openxmlformats.org/officeDocument/2006/bibliography"/>
  </ds:schemaRefs>
</ds:datastoreItem>
</file>

<file path=customXml/itemProps2.xml><?xml version="1.0" encoding="utf-8"?>
<ds:datastoreItem xmlns:ds="http://schemas.openxmlformats.org/officeDocument/2006/customXml" ds:itemID="{0B15665B-78C4-44FE-9F3D-C8273C01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f9f62-1378-426e-9b53-ad2d53ab5b66"/>
    <ds:schemaRef ds:uri="f3f78d3c-b12f-4183-9d02-47b0e641e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06CCE-01A7-4DB2-8F75-A35DA241C5C2}">
  <ds:schemaRefs>
    <ds:schemaRef ds:uri="http://schemas.microsoft.com/office/2006/metadata/properties"/>
    <ds:schemaRef ds:uri="http://schemas.microsoft.com/office/infopath/2007/PartnerControls"/>
    <ds:schemaRef ds:uri="d2ef9f62-1378-426e-9b53-ad2d53ab5b66"/>
    <ds:schemaRef ds:uri="f3f78d3c-b12f-4183-9d02-47b0e641efac"/>
  </ds:schemaRefs>
</ds:datastoreItem>
</file>

<file path=customXml/itemProps4.xml><?xml version="1.0" encoding="utf-8"?>
<ds:datastoreItem xmlns:ds="http://schemas.openxmlformats.org/officeDocument/2006/customXml" ds:itemID="{6D08E6B4-B512-4B03-B400-1412C9799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745</Words>
  <Characters>3894</Characters>
  <Application>Microsoft Office Word</Application>
  <DocSecurity>0</DocSecurity>
  <Lines>278</Lines>
  <Paragraphs>53</Paragraphs>
  <ScaleCrop>false</ScaleCrop>
  <HeadingPairs>
    <vt:vector size="2" baseType="variant">
      <vt:variant>
        <vt:lpstr>Title</vt:lpstr>
      </vt:variant>
      <vt:variant>
        <vt:i4>1</vt:i4>
      </vt:variant>
    </vt:vector>
  </HeadingPairs>
  <TitlesOfParts>
    <vt:vector size="1" baseType="lpstr">
      <vt:lpstr/>
    </vt:vector>
  </TitlesOfParts>
  <Company>GMC</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McKenna</dc:creator>
  <cp:keywords/>
  <dc:description/>
  <cp:lastModifiedBy>Megan McClellan</cp:lastModifiedBy>
  <cp:revision>11</cp:revision>
  <cp:lastPrinted>2012-05-01T12:11:00Z</cp:lastPrinted>
  <dcterms:created xsi:type="dcterms:W3CDTF">2021-07-09T09:53:00Z</dcterms:created>
  <dcterms:modified xsi:type="dcterms:W3CDTF">2025-11-20T12:19:00Z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0x0101004A2E71C5F683A84F8BB1755F2FA0344E</vt:lpwstr>
  </property>
  <property fmtid="{D5CDD505-2E9C-101B-9397-08002B2CF9AE}" pid="3" name="MediaServiceImageTags">
    <vt:lpwstr/>
  </property>
</Properties>
</file>