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13FC6BA9" w:rsidP="509379C1" w:rsidRDefault="13FC6BA9" w14:paraId="1E2E6056" w14:textId="5025122A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u w:val="none"/>
        </w:rPr>
      </w:pPr>
    </w:p>
    <w:p xmlns:wp14="http://schemas.microsoft.com/office/word/2010/wordml" w:rsidRPr="00915154" w:rsidR="008B2F5B" w:rsidP="3F121FC6" w:rsidRDefault="00837843" w14:paraId="297BA89D" wp14:textId="77777777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u w:val="none"/>
        </w:rPr>
      </w:pPr>
      <w:r w:rsidRPr="3F121FC6" w:rsidR="0083784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u w:val="none"/>
        </w:rPr>
        <w:t>POST</w:t>
      </w:r>
      <w:r w:rsidRPr="3F121FC6" w:rsidR="008B2F5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u w:val="none"/>
        </w:rPr>
        <w:t xml:space="preserve"> SPECIFICATION</w:t>
      </w:r>
    </w:p>
    <w:p xmlns:wp14="http://schemas.microsoft.com/office/word/2010/wordml" w:rsidRPr="00915154" w:rsidR="008B2F5B" w:rsidP="13FC6BA9" w:rsidRDefault="008B2F5B" w14:paraId="5DAB6C7B" wp14:textId="77777777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xmlns:wp14="http://schemas.microsoft.com/office/word/2010/wordml" w:rsidRPr="00915154" w:rsidR="00666CAD" w:rsidP="13FC6BA9" w:rsidRDefault="008B2F5B" w14:paraId="28A5C96A" wp14:textId="77777777">
      <w:pPr>
        <w:ind w:left="2880" w:hanging="288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13FC6BA9" w:rsidR="008B2F5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POST:</w:t>
      </w:r>
      <w:r>
        <w:tab/>
      </w:r>
      <w:r w:rsidRPr="13FC6BA9" w:rsidR="00666CA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Vice </w:t>
      </w:r>
      <w:r w:rsidRPr="13FC6BA9" w:rsidR="00A5785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President</w:t>
      </w:r>
      <w:r w:rsidRPr="13FC6BA9" w:rsidR="00410AE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</w:t>
      </w:r>
      <w:r w:rsidRPr="13FC6BA9" w:rsidR="00666CA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– </w:t>
      </w:r>
      <w:r w:rsidRPr="13FC6BA9" w:rsidR="003E00D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Social and Activities</w:t>
      </w:r>
    </w:p>
    <w:p xmlns:wp14="http://schemas.microsoft.com/office/word/2010/wordml" w:rsidRPr="00915154" w:rsidR="00666CAD" w:rsidP="13FC6BA9" w:rsidRDefault="00941D68" w14:paraId="5494440E" wp14:textId="1509F45D">
      <w:pPr>
        <w:ind w:left="288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13FC6BA9" w:rsidR="00941D6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City of Glasgow College </w:t>
      </w:r>
      <w:r w:rsidRPr="13FC6BA9" w:rsidR="083803B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Students’ Association</w:t>
      </w:r>
      <w:r w:rsidRPr="13FC6BA9" w:rsidR="00C82F8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</w:t>
      </w:r>
    </w:p>
    <w:p xmlns:wp14="http://schemas.microsoft.com/office/word/2010/wordml" w:rsidRPr="00915154" w:rsidR="00666CAD" w:rsidP="13FC6BA9" w:rsidRDefault="00666CAD" w14:paraId="02EB378F" wp14:textId="77777777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xmlns:wp14="http://schemas.microsoft.com/office/word/2010/wordml" w:rsidRPr="00915154" w:rsidR="00AA04D2" w:rsidP="13FC6BA9" w:rsidRDefault="00666CAD" w14:paraId="4E784619" wp14:textId="0BC3DF5D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13FC6BA9" w:rsidR="00666CA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HOURS:</w:t>
      </w:r>
      <w:r>
        <w:tab/>
      </w:r>
      <w:r>
        <w:tab/>
      </w:r>
      <w:r>
        <w:tab/>
      </w:r>
      <w:r w:rsidRPr="13FC6BA9" w:rsidR="7051969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14 Hours per week</w:t>
      </w:r>
      <w:r>
        <w:tab/>
      </w:r>
      <w:r>
        <w:tab/>
      </w:r>
      <w:r>
        <w:br/>
      </w:r>
    </w:p>
    <w:p xmlns:wp14="http://schemas.microsoft.com/office/word/2010/wordml" w:rsidRPr="00915154" w:rsidR="00806E72" w:rsidP="072F0510" w:rsidRDefault="00806E72" w14:paraId="6B6D7946" wp14:textId="3693EE94">
      <w:pPr>
        <w:ind w:left="2880" w:hanging="288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</w:pPr>
      <w:r w:rsidRPr="2938EDC5" w:rsidR="00806E7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SALARY:</w:t>
      </w:r>
      <w:r>
        <w:tab/>
      </w:r>
      <w:r w:rsidRPr="2938EDC5" w:rsidR="00E005A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£</w:t>
      </w:r>
      <w:r w:rsidRPr="2938EDC5" w:rsidR="33234FD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27,682</w:t>
      </w:r>
      <w:r w:rsidRPr="2938EDC5" w:rsidR="4F463ED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 xml:space="preserve"> </w:t>
      </w:r>
      <w:r w:rsidRPr="2938EDC5" w:rsidR="00B7321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(Pro-rata</w:t>
      </w:r>
      <w:r w:rsidRPr="2938EDC5" w:rsidR="00666CA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)</w:t>
      </w:r>
      <w:r w:rsidRPr="2938EDC5" w:rsidR="3291B3B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. £1</w:t>
      </w:r>
      <w:r w:rsidRPr="2938EDC5" w:rsidR="7470543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5.21</w:t>
      </w:r>
      <w:r w:rsidRPr="2938EDC5" w:rsidR="3291B3B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 xml:space="preserve"> per hour</w:t>
      </w:r>
    </w:p>
    <w:p xmlns:wp14="http://schemas.microsoft.com/office/word/2010/wordml" w:rsidRPr="00915154" w:rsidR="00024572" w:rsidP="13FC6BA9" w:rsidRDefault="00024572" w14:paraId="6A05A809" wp14:textId="77777777">
      <w:pPr>
        <w:ind w:left="2880" w:hanging="288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xmlns:wp14="http://schemas.microsoft.com/office/word/2010/wordml" w:rsidRPr="00915154" w:rsidR="00AA04D2" w:rsidP="13FC6BA9" w:rsidRDefault="00AA04D2" w14:paraId="7AC18749" wp14:textId="263F09AF">
      <w:pPr>
        <w:ind w:left="2880" w:hanging="288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</w:pPr>
      <w:r w:rsidRPr="13FC6BA9" w:rsidR="00AA04D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LOCATION:</w:t>
      </w:r>
      <w:r>
        <w:tab/>
      </w:r>
      <w:r w:rsidRPr="13FC6BA9" w:rsidR="08811A0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City and Riverside</w:t>
      </w:r>
      <w:r w:rsidRPr="13FC6BA9" w:rsidR="00A5785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 xml:space="preserve"> Campuses</w:t>
      </w:r>
    </w:p>
    <w:p xmlns:wp14="http://schemas.microsoft.com/office/word/2010/wordml" w:rsidRPr="00915154" w:rsidR="008B2F5B" w:rsidP="13FC6BA9" w:rsidRDefault="008B2F5B" w14:paraId="5A39BBE3" wp14:textId="77777777">
      <w:pPr>
        <w:ind w:left="2880" w:hanging="288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xmlns:wp14="http://schemas.microsoft.com/office/word/2010/wordml" w:rsidRPr="00915154" w:rsidR="001C59CB" w:rsidP="13FC6BA9" w:rsidRDefault="001C59CB" w14:paraId="6EB5154E" wp14:textId="77777777">
      <w:pPr>
        <w:ind w:left="2880" w:hanging="288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13FC6BA9" w:rsidR="001C59C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OPERATIONAL</w:t>
      </w:r>
    </w:p>
    <w:p xmlns:wp14="http://schemas.microsoft.com/office/word/2010/wordml" w:rsidRPr="00915154" w:rsidR="008B2F5B" w:rsidP="13FC6BA9" w:rsidRDefault="008B2F5B" w14:paraId="791EE549" wp14:textId="18594064">
      <w:pPr>
        <w:ind w:left="2880" w:hanging="288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</w:pPr>
      <w:r w:rsidRPr="13FC6BA9" w:rsidR="008B2F5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REPORTING:</w:t>
      </w:r>
      <w:r>
        <w:tab/>
      </w:r>
      <w:r w:rsidRPr="13FC6BA9" w:rsidR="00C95BD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Student</w:t>
      </w:r>
      <w:r w:rsidRPr="13FC6BA9" w:rsidR="0424B34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s’ Association Coordinator</w:t>
      </w:r>
    </w:p>
    <w:p xmlns:wp14="http://schemas.microsoft.com/office/word/2010/wordml" w:rsidRPr="00915154" w:rsidR="008B2F5B" w:rsidP="13FC6BA9" w:rsidRDefault="008B2F5B" w14:paraId="41C8F396" wp14:textId="77777777">
      <w:pPr>
        <w:rPr>
          <w:rFonts w:ascii="Calibri" w:hAnsi="Calibri" w:eastAsia="Calibri" w:cs="Calibri" w:asciiTheme="minorAscii" w:hAnsiTheme="minorAscii" w:eastAsiaTheme="minorAscii" w:cstheme="minorAscii"/>
        </w:rPr>
      </w:pPr>
      <w:r w:rsidRPr="00915154">
        <w:rPr>
          <w:rFonts w:ascii="Arial" w:hAnsi="Arial" w:cs="Arial"/>
          <w:b/>
          <w:szCs w:val="24"/>
        </w:rPr>
        <w:tab/>
      </w:r>
      <w:r w:rsidRPr="00915154">
        <w:rPr>
          <w:rFonts w:ascii="Arial" w:hAnsi="Arial" w:cs="Arial"/>
          <w:b/>
          <w:szCs w:val="24"/>
        </w:rPr>
        <w:tab/>
      </w:r>
    </w:p>
    <w:p xmlns:wp14="http://schemas.microsoft.com/office/word/2010/wordml" w:rsidRPr="00915154" w:rsidR="00B73215" w:rsidP="13FC6BA9" w:rsidRDefault="00B73215" w14:paraId="16DAF683" wp14:textId="77777777">
      <w:pPr>
        <w:ind w:left="2880" w:hanging="2880"/>
        <w:rPr>
          <w:rFonts w:ascii="Calibri" w:hAnsi="Calibri" w:eastAsia="Calibri" w:cs="Calibri" w:asciiTheme="minorAscii" w:hAnsiTheme="minorAscii" w:eastAsiaTheme="minorAscii" w:cstheme="minorAscii"/>
        </w:rPr>
      </w:pPr>
      <w:r w:rsidRPr="13FC6BA9" w:rsidR="00B7321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RESPONSIBLE </w:t>
      </w:r>
      <w:r w:rsidRPr="13FC6BA9" w:rsidR="00B7321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FOR:</w:t>
      </w:r>
      <w:r>
        <w:tab/>
      </w:r>
      <w:r w:rsidRPr="13FC6BA9" w:rsidR="00B73215">
        <w:rPr>
          <w:rFonts w:ascii="Calibri" w:hAnsi="Calibri" w:eastAsia="Calibri" w:cs="Calibri" w:asciiTheme="minorAscii" w:hAnsiTheme="minorAscii" w:eastAsiaTheme="minorAscii" w:cstheme="minorAscii"/>
        </w:rPr>
        <w:t xml:space="preserve">Supporting the student president in promoting student representation with specific focus on </w:t>
      </w:r>
      <w:r w:rsidRPr="13FC6BA9" w:rsidR="002303CE">
        <w:rPr>
          <w:rFonts w:ascii="Calibri" w:hAnsi="Calibri" w:eastAsia="Calibri" w:cs="Calibri" w:asciiTheme="minorAscii" w:hAnsiTheme="minorAscii" w:eastAsiaTheme="minorAscii" w:cstheme="minorAscii"/>
        </w:rPr>
        <w:t xml:space="preserve">clubs, societies, </w:t>
      </w:r>
      <w:r w:rsidRPr="13FC6BA9" w:rsidR="002303CE">
        <w:rPr>
          <w:rFonts w:ascii="Calibri" w:hAnsi="Calibri" w:eastAsia="Calibri" w:cs="Calibri" w:asciiTheme="minorAscii" w:hAnsiTheme="minorAscii" w:eastAsiaTheme="minorAscii" w:cstheme="minorAscii"/>
        </w:rPr>
        <w:t>activities</w:t>
      </w:r>
      <w:r w:rsidRPr="13FC6BA9" w:rsidR="002303CE">
        <w:rPr>
          <w:rFonts w:ascii="Calibri" w:hAnsi="Calibri" w:eastAsia="Calibri" w:cs="Calibri" w:asciiTheme="minorAscii" w:hAnsiTheme="minorAscii" w:eastAsiaTheme="minorAscii" w:cstheme="minorAscii"/>
        </w:rPr>
        <w:t xml:space="preserve"> and events.</w:t>
      </w:r>
    </w:p>
    <w:p xmlns:wp14="http://schemas.microsoft.com/office/word/2010/wordml" w:rsidRPr="00915154" w:rsidR="00B73215" w:rsidP="3F121FC6" w:rsidRDefault="00B73215" w14:paraId="72A3D3EC" wp14:textId="36EF386E">
      <w:pPr>
        <w:ind w:left="2880" w:hanging="288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3F121FC6" w:rsidR="00B7321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</w:t>
      </w:r>
    </w:p>
    <w:p xmlns:wp14="http://schemas.microsoft.com/office/word/2010/wordml" w:rsidRPr="00915154" w:rsidR="00B73215" w:rsidP="3F121FC6" w:rsidRDefault="00B73215" w14:paraId="2D51610A" wp14:textId="77777777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u w:val="none"/>
        </w:rPr>
      </w:pPr>
      <w:r w:rsidRPr="3F121FC6" w:rsidR="00B7321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u w:val="none"/>
        </w:rPr>
        <w:t>KEY RESPONSIBILITIES</w:t>
      </w:r>
    </w:p>
    <w:p xmlns:wp14="http://schemas.microsoft.com/office/word/2010/wordml" w:rsidRPr="00915154" w:rsidR="00B73215" w:rsidP="13FC6BA9" w:rsidRDefault="00B73215" w14:paraId="0D0B940D" wp14:textId="77777777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xmlns:wp14="http://schemas.microsoft.com/office/word/2010/wordml" w:rsidRPr="00915154" w:rsidR="00B73215" w:rsidP="13FC6BA9" w:rsidRDefault="00B73215" w14:paraId="08990EFB" wp14:textId="77777777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3FC6BA9" w:rsidR="00B7321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To support the Student President to ensure the Students’ Association </w:t>
      </w:r>
      <w:r w:rsidRPr="13FC6BA9" w:rsidR="00B7321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operates</w:t>
      </w:r>
      <w:r w:rsidRPr="13FC6BA9" w:rsidR="00B7321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in line with the Students’ Association Constitution, balance scorecard and operational plan. </w:t>
      </w:r>
    </w:p>
    <w:p xmlns:wp14="http://schemas.microsoft.com/office/word/2010/wordml" w:rsidRPr="00915154" w:rsidR="00B73215" w:rsidP="13FC6BA9" w:rsidRDefault="00B73215" w14:paraId="0E27B00A" wp14:textId="77777777">
      <w:pPr>
        <w:pStyle w:val="ListParagraph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RPr="00915154" w:rsidR="00B73215" w:rsidP="13FC6BA9" w:rsidRDefault="00B73215" w14:paraId="393EF471" wp14:textId="77777777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3FC6BA9" w:rsidR="00B7321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To champion the student voice at work streams, working groups and relevant committees and promote student views through engagement with the National Union of Students.</w:t>
      </w:r>
    </w:p>
    <w:p xmlns:wp14="http://schemas.microsoft.com/office/word/2010/wordml" w:rsidRPr="00915154" w:rsidR="00B73215" w:rsidP="13FC6BA9" w:rsidRDefault="00B73215" w14:paraId="60061E4C" wp14:textId="77777777">
      <w:pPr>
        <w:pStyle w:val="ListParagraph"/>
        <w:rPr>
          <w:rFonts w:ascii="Calibri" w:hAnsi="Calibri" w:eastAsia="Calibri" w:cs="Calibri" w:asciiTheme="minorAscii" w:hAnsiTheme="minorAscii" w:eastAsiaTheme="minorAscii" w:cstheme="minorAscii"/>
          <w:snapToGrid w:val="0"/>
          <w:sz w:val="24"/>
          <w:szCs w:val="24"/>
        </w:rPr>
      </w:pPr>
    </w:p>
    <w:p xmlns:wp14="http://schemas.microsoft.com/office/word/2010/wordml" w:rsidRPr="00915154" w:rsidR="002303CE" w:rsidP="13FC6BA9" w:rsidRDefault="002303CE" w14:paraId="2DA1B10D" wp14:textId="77777777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3FC6BA9" w:rsidR="002303CE">
        <w:rPr>
          <w:rFonts w:ascii="Calibri" w:hAnsi="Calibri" w:eastAsia="Calibri" w:cs="Calibri" w:asciiTheme="minorAscii" w:hAnsiTheme="minorAscii" w:eastAsiaTheme="minorAscii" w:cstheme="minorAscii"/>
          <w:snapToGrid w:val="0"/>
          <w:sz w:val="24"/>
          <w:szCs w:val="24"/>
        </w:rPr>
        <w:t xml:space="preserve">To ensure there are effective structures in place for student representation. </w:t>
      </w:r>
    </w:p>
    <w:p xmlns:wp14="http://schemas.microsoft.com/office/word/2010/wordml" w:rsidRPr="00915154" w:rsidR="00B73215" w:rsidP="13FC6BA9" w:rsidRDefault="00B73215" w14:paraId="44EAFD9C" wp14:textId="77777777">
      <w:pPr>
        <w:pStyle w:val="ListParagraph"/>
        <w:spacing w:after="0" w:line="240" w:lineRule="auto"/>
        <w:ind w:left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RPr="00915154" w:rsidR="00B73215" w:rsidP="13FC6BA9" w:rsidRDefault="00B73215" w14:paraId="40B935CB" wp14:textId="77777777">
      <w:pPr>
        <w:widowControl w:val="1"/>
        <w:numPr>
          <w:ilvl w:val="0"/>
          <w:numId w:val="1"/>
        </w:numPr>
        <w:ind w:hanging="720"/>
        <w:jc w:val="both"/>
        <w:rPr>
          <w:rFonts w:ascii="Calibri" w:hAnsi="Calibri" w:eastAsia="Calibri" w:cs="Calibri" w:asciiTheme="minorAscii" w:hAnsiTheme="minorAscii" w:eastAsiaTheme="minorAscii" w:cstheme="minorAscii"/>
        </w:rPr>
      </w:pPr>
      <w:r w:rsidRPr="13FC6BA9" w:rsidR="00B73215">
        <w:rPr>
          <w:rFonts w:ascii="Calibri" w:hAnsi="Calibri" w:eastAsia="Calibri" w:cs="Calibri" w:asciiTheme="minorAscii" w:hAnsiTheme="minorAscii" w:eastAsiaTheme="minorAscii" w:cstheme="minorAscii"/>
        </w:rPr>
        <w:t xml:space="preserve">Ensure effective communication systems are in place to promote Students’ Association activity to students, </w:t>
      </w:r>
      <w:r w:rsidRPr="13FC6BA9" w:rsidR="00B73215">
        <w:rPr>
          <w:rFonts w:ascii="Calibri" w:hAnsi="Calibri" w:eastAsia="Calibri" w:cs="Calibri" w:asciiTheme="minorAscii" w:hAnsiTheme="minorAscii" w:eastAsiaTheme="minorAscii" w:cstheme="minorAscii"/>
        </w:rPr>
        <w:t>staff</w:t>
      </w:r>
      <w:r w:rsidRPr="13FC6BA9" w:rsidR="00B73215">
        <w:rPr>
          <w:rFonts w:ascii="Calibri" w:hAnsi="Calibri" w:eastAsia="Calibri" w:cs="Calibri" w:asciiTheme="minorAscii" w:hAnsiTheme="minorAscii" w:eastAsiaTheme="minorAscii" w:cstheme="minorAscii"/>
        </w:rPr>
        <w:t xml:space="preserve"> and external partners.</w:t>
      </w:r>
    </w:p>
    <w:p xmlns:wp14="http://schemas.microsoft.com/office/word/2010/wordml" w:rsidRPr="00915154" w:rsidR="00B73215" w:rsidP="13FC6BA9" w:rsidRDefault="00B73215" w14:paraId="4B94D5A5" wp14:textId="77777777">
      <w:pPr>
        <w:widowControl w:val="1"/>
        <w:jc w:val="both"/>
        <w:rPr>
          <w:rFonts w:ascii="Calibri" w:hAnsi="Calibri" w:eastAsia="Calibri" w:cs="Calibri" w:asciiTheme="minorAscii" w:hAnsiTheme="minorAscii" w:eastAsiaTheme="minorAscii" w:cstheme="minorAscii"/>
        </w:rPr>
      </w:pPr>
    </w:p>
    <w:p xmlns:wp14="http://schemas.microsoft.com/office/word/2010/wordml" w:rsidRPr="00915154" w:rsidR="00B73215" w:rsidP="13FC6BA9" w:rsidRDefault="00B73215" w14:paraId="7151EFC3" wp14:textId="77777777">
      <w:pPr>
        <w:widowControl w:val="1"/>
        <w:numPr>
          <w:ilvl w:val="0"/>
          <w:numId w:val="1"/>
        </w:numPr>
        <w:autoSpaceDE w:val="0"/>
        <w:autoSpaceDN w:val="0"/>
        <w:adjustRightInd w:val="0"/>
        <w:ind w:hanging="720"/>
        <w:jc w:val="both"/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</w:pPr>
      <w:r w:rsidRPr="13FC6BA9" w:rsidR="00B73215">
        <w:rPr>
          <w:rFonts w:ascii="Calibri" w:hAnsi="Calibri" w:eastAsia="Calibri" w:cs="Calibri" w:asciiTheme="minorAscii" w:hAnsiTheme="minorAscii" w:eastAsiaTheme="minorAscii" w:cstheme="minorAscii"/>
        </w:rPr>
        <w:t xml:space="preserve">To ensure regulations are followed </w:t>
      </w:r>
      <w:r w:rsidRPr="13FC6BA9" w:rsidR="00B73215">
        <w:rPr>
          <w:rFonts w:ascii="Calibri" w:hAnsi="Calibri" w:eastAsia="Calibri" w:cs="Calibri" w:asciiTheme="minorAscii" w:hAnsiTheme="minorAscii" w:eastAsiaTheme="minorAscii" w:cstheme="minorAscii"/>
        </w:rPr>
        <w:t>regarding</w:t>
      </w:r>
      <w:r w:rsidRPr="13FC6BA9" w:rsidR="00B73215">
        <w:rPr>
          <w:rFonts w:ascii="Calibri" w:hAnsi="Calibri" w:eastAsia="Calibri" w:cs="Calibri" w:asciiTheme="minorAscii" w:hAnsiTheme="minorAscii" w:eastAsiaTheme="minorAscii" w:cstheme="minorAscii"/>
        </w:rPr>
        <w:t xml:space="preserve"> Students’ Association finances.</w:t>
      </w:r>
    </w:p>
    <w:p xmlns:wp14="http://schemas.microsoft.com/office/word/2010/wordml" w:rsidRPr="00915154" w:rsidR="00B73215" w:rsidP="13FC6BA9" w:rsidRDefault="00B73215" w14:paraId="3DEEC669" wp14:textId="77777777">
      <w:pPr>
        <w:widowControl w:val="1"/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</w:pPr>
    </w:p>
    <w:p w:rsidR="0A03BD4E" w:rsidP="3F121FC6" w:rsidRDefault="0A03BD4E" w14:paraId="16841BF9" w14:textId="58AF972E">
      <w:pPr>
        <w:pStyle w:val="Normal"/>
        <w:widowControl w:val="1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u w:val="none"/>
          <w:lang w:val="en-US"/>
        </w:rPr>
      </w:pPr>
      <w:r w:rsidRPr="3F121FC6" w:rsidR="0A03BD4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u w:val="none"/>
          <w:lang w:val="en-US"/>
        </w:rPr>
        <w:t>KEY ROLES</w:t>
      </w:r>
    </w:p>
    <w:p xmlns:wp14="http://schemas.microsoft.com/office/word/2010/wordml" w:rsidRPr="00915154" w:rsidR="00B73215" w:rsidP="13FC6BA9" w:rsidRDefault="00B73215" w14:paraId="3656B9AB" wp14:textId="77777777">
      <w:pPr>
        <w:widowControl w:val="1"/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napToGrid/>
          <w:lang w:val="en-US"/>
        </w:rPr>
      </w:pPr>
    </w:p>
    <w:p xmlns:wp14="http://schemas.microsoft.com/office/word/2010/wordml" w:rsidRPr="00915154" w:rsidR="00B73215" w:rsidP="13FC6BA9" w:rsidRDefault="00B73215" w14:paraId="58FF9F04" wp14:textId="77777777">
      <w:pPr>
        <w:widowControl w:val="1"/>
        <w:numPr>
          <w:ilvl w:val="0"/>
          <w:numId w:val="43"/>
        </w:num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</w:pPr>
      <w:r w:rsidRPr="13FC6BA9" w:rsidR="00B73215"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  <w:t xml:space="preserve">Ensure that all Students’ Association activity is </w:t>
      </w:r>
      <w:r w:rsidRPr="13FC6BA9" w:rsidR="00B73215"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  <w:t>in accordance with</w:t>
      </w:r>
      <w:r w:rsidRPr="13FC6BA9" w:rsidR="00B73215"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  <w:t xml:space="preserve"> the Constitution including regulations relating to finance, codes of conduct and representative structures.</w:t>
      </w:r>
    </w:p>
    <w:p xmlns:wp14="http://schemas.microsoft.com/office/word/2010/wordml" w:rsidRPr="00915154" w:rsidR="00B73215" w:rsidP="13FC6BA9" w:rsidRDefault="00B73215" w14:paraId="2D9909CC" wp14:textId="7D468E32">
      <w:pPr>
        <w:widowControl w:val="1"/>
        <w:numPr>
          <w:ilvl w:val="0"/>
          <w:numId w:val="43"/>
        </w:num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</w:pPr>
      <w:r w:rsidRPr="13FC6BA9" w:rsidR="00B73215"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  <w:t xml:space="preserve">Regular updates and interaction with Students’ </w:t>
      </w:r>
      <w:r w:rsidRPr="13FC6BA9" w:rsidR="37781737"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  <w:t>Association Coordinator</w:t>
      </w:r>
      <w:r w:rsidRPr="13FC6BA9" w:rsidR="630E4BDA"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  <w:t xml:space="preserve"> and </w:t>
      </w:r>
      <w:r w:rsidRPr="13FC6BA9" w:rsidR="00B73215"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  <w:t xml:space="preserve"> </w:t>
      </w:r>
      <w:r w:rsidRPr="13FC6BA9" w:rsidR="21D2A050">
        <w:rPr>
          <w:rFonts w:ascii="Calibri" w:hAnsi="Calibri" w:eastAsia="Calibri" w:cs="Calibri" w:asciiTheme="minorAscii" w:hAnsiTheme="minorAscii" w:eastAsiaTheme="minorAscii" w:cstheme="minorAscii"/>
          <w:lang w:val="en-US"/>
        </w:rPr>
        <w:t>Student Engagement Manager</w:t>
      </w:r>
      <w:r w:rsidRPr="13FC6BA9" w:rsidR="21D2A050"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  <w:t xml:space="preserve"> </w:t>
      </w:r>
      <w:r w:rsidRPr="13FC6BA9" w:rsidR="00B73215">
        <w:rPr>
          <w:rFonts w:ascii="Calibri" w:hAnsi="Calibri" w:eastAsia="Calibri" w:cs="Calibri" w:asciiTheme="minorAscii" w:hAnsiTheme="minorAscii" w:eastAsiaTheme="minorAscii" w:cstheme="minorAscii"/>
          <w:lang w:val="en-US"/>
        </w:rPr>
        <w:t>and an active effort to work with college partners on shared projects.</w:t>
      </w:r>
    </w:p>
    <w:p xmlns:wp14="http://schemas.microsoft.com/office/word/2010/wordml" w:rsidRPr="00915154" w:rsidR="00B73215" w:rsidP="13FC6BA9" w:rsidRDefault="00B73215" w14:paraId="4F5D4466" wp14:textId="77777777">
      <w:pPr>
        <w:widowControl w:val="1"/>
        <w:numPr>
          <w:ilvl w:val="0"/>
          <w:numId w:val="43"/>
        </w:num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</w:pPr>
      <w:r w:rsidRPr="13FC6BA9" w:rsidR="00B73215"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  <w:t xml:space="preserve">To develop and work </w:t>
      </w:r>
      <w:r w:rsidRPr="13FC6BA9" w:rsidR="00B73215"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  <w:t>in accordance with</w:t>
      </w:r>
      <w:r w:rsidRPr="13FC6BA9" w:rsidR="00B73215"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  <w:t xml:space="preserve"> the Students’ Association operational plan and balanced scorecard ensuring a strategic focus.</w:t>
      </w:r>
    </w:p>
    <w:p xmlns:wp14="http://schemas.microsoft.com/office/word/2010/wordml" w:rsidRPr="00915154" w:rsidR="00B73215" w:rsidP="13FC6BA9" w:rsidRDefault="002303CE" w14:paraId="27B607B4" wp14:textId="77777777">
      <w:pPr>
        <w:widowControl w:val="1"/>
        <w:numPr>
          <w:ilvl w:val="0"/>
          <w:numId w:val="43"/>
        </w:num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</w:pPr>
      <w:r w:rsidRPr="13FC6BA9" w:rsidR="002303CE"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  <w:t>Work alongside students, college partners and the student executive to ensure a vibrant array of clubs, societies and activities are accessible and inclusive.</w:t>
      </w:r>
    </w:p>
    <w:p xmlns:wp14="http://schemas.microsoft.com/office/word/2010/wordml" w:rsidRPr="00915154" w:rsidR="00B73215" w:rsidP="13FC6BA9" w:rsidRDefault="00B73215" w14:paraId="3706325E" wp14:textId="77777777">
      <w:pPr>
        <w:widowControl w:val="1"/>
        <w:numPr>
          <w:ilvl w:val="0"/>
          <w:numId w:val="43"/>
        </w:num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</w:pPr>
      <w:r w:rsidRPr="13FC6BA9" w:rsidR="00B73215"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  <w:t xml:space="preserve">To </w:t>
      </w:r>
      <w:r w:rsidRPr="13FC6BA9" w:rsidR="00B73215"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  <w:t>contribute to</w:t>
      </w:r>
      <w:r w:rsidRPr="13FC6BA9" w:rsidR="00B73215"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  <w:t xml:space="preserve"> reports on Students’ Association activity.</w:t>
      </w:r>
    </w:p>
    <w:p xmlns:wp14="http://schemas.microsoft.com/office/word/2010/wordml" w:rsidRPr="00915154" w:rsidR="00B73215" w:rsidP="13FC6BA9" w:rsidRDefault="00B73215" w14:paraId="181FB71C" wp14:textId="77777777">
      <w:pPr>
        <w:widowControl w:val="1"/>
        <w:numPr>
          <w:ilvl w:val="0"/>
          <w:numId w:val="43"/>
        </w:num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</w:pPr>
      <w:r w:rsidRPr="13FC6BA9" w:rsidR="00B73215"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  <w:t xml:space="preserve">To actively engage with students from all backgrounds to gather student </w:t>
      </w:r>
      <w:r w:rsidRPr="13FC6BA9" w:rsidR="00B73215"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  <w:t>opinion</w:t>
      </w:r>
      <w:r w:rsidRPr="13FC6BA9" w:rsidR="00B73215"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  <w:t xml:space="preserve"> and effectively represent the views of the student body at the college.</w:t>
      </w:r>
    </w:p>
    <w:p xmlns:wp14="http://schemas.microsoft.com/office/word/2010/wordml" w:rsidRPr="00915154" w:rsidR="00B73215" w:rsidP="13FC6BA9" w:rsidRDefault="00B73215" w14:paraId="21F2872F" wp14:textId="77777777">
      <w:pPr>
        <w:widowControl w:val="1"/>
        <w:numPr>
          <w:ilvl w:val="0"/>
          <w:numId w:val="43"/>
        </w:num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</w:pPr>
      <w:r w:rsidRPr="13FC6BA9" w:rsidR="00B73215"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  <w:t>To work with other institutions on large campaigns and help to shape the direction of the National Union of Students.</w:t>
      </w:r>
    </w:p>
    <w:p xmlns:wp14="http://schemas.microsoft.com/office/word/2010/wordml" w:rsidRPr="00915154" w:rsidR="00B73215" w:rsidP="13FC6BA9" w:rsidRDefault="00B73215" w14:paraId="43CFC296" wp14:textId="3BC9431B">
      <w:pPr>
        <w:widowControl w:val="1"/>
        <w:numPr>
          <w:ilvl w:val="0"/>
          <w:numId w:val="43"/>
        </w:num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</w:pPr>
      <w:r w:rsidRPr="13FC6BA9" w:rsidR="00B73215"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  <w:t xml:space="preserve">To support the president in </w:t>
      </w:r>
      <w:r w:rsidRPr="13FC6BA9" w:rsidR="00B73215"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  <w:t>providing</w:t>
      </w:r>
      <w:r w:rsidRPr="13FC6BA9" w:rsidR="00B73215"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  <w:t xml:space="preserve"> inspirational leadership for the Student Executive</w:t>
      </w:r>
      <w:r w:rsidRPr="13FC6BA9" w:rsidR="00BB2A86"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  <w:t xml:space="preserve">, </w:t>
      </w:r>
      <w:r w:rsidRPr="13FC6BA9" w:rsidR="46594ABB"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  <w:t xml:space="preserve">Student </w:t>
      </w:r>
      <w:r w:rsidRPr="13FC6BA9" w:rsidR="46594ABB"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  <w:t xml:space="preserve">Parliament</w:t>
      </w:r>
      <w:r w:rsidRPr="13FC6BA9" w:rsidR="46594ABB"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  <w:t xml:space="preserve"> </w:t>
      </w:r>
      <w:r w:rsidRPr="13FC6BA9" w:rsidR="00BB2A86"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  <w:t>and Class Reps</w:t>
      </w:r>
      <w:r w:rsidRPr="13FC6BA9" w:rsidR="00B73215"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  <w:t>.</w:t>
      </w:r>
    </w:p>
    <w:p xmlns:wp14="http://schemas.microsoft.com/office/word/2010/wordml" w:rsidRPr="00915154" w:rsidR="00B73215" w:rsidP="13FC6BA9" w:rsidRDefault="00B73215" w14:paraId="7D5C555B" wp14:textId="77777777">
      <w:pPr>
        <w:widowControl w:val="1"/>
        <w:numPr>
          <w:ilvl w:val="0"/>
          <w:numId w:val="43"/>
        </w:num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</w:pPr>
      <w:r w:rsidRPr="13FC6BA9" w:rsidR="00B73215"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  <w:t xml:space="preserve">To </w:t>
      </w:r>
      <w:r w:rsidRPr="13FC6BA9" w:rsidR="00B73215"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  <w:t xml:space="preserve">assist</w:t>
      </w:r>
      <w:r w:rsidRPr="13FC6BA9" w:rsidR="00B73215"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  <w:t xml:space="preserve"> and support the </w:t>
      </w:r>
      <w:r w:rsidRPr="13FC6BA9" w:rsidR="38098BEA"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  <w:t>maintenance</w:t>
      </w:r>
      <w:r w:rsidRPr="13FC6BA9" w:rsidR="00B73215"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  <w:t xml:space="preserve"> of a robust communication strategy </w:t>
      </w:r>
      <w:r w:rsidRPr="13FC6BA9" w:rsidR="00B73215"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  <w:t xml:space="preserve">through the use of</w:t>
      </w:r>
      <w:r w:rsidRPr="13FC6BA9" w:rsidR="00B73215"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  <w:t xml:space="preserve"> social media and internal promotional systems.</w:t>
      </w:r>
    </w:p>
    <w:p xmlns:wp14="http://schemas.microsoft.com/office/word/2010/wordml" w:rsidRPr="00915154" w:rsidR="00B73215" w:rsidP="13FC6BA9" w:rsidRDefault="00B73215" w14:paraId="1B757EE7" wp14:textId="77777777">
      <w:pPr>
        <w:widowControl w:val="1"/>
        <w:numPr>
          <w:ilvl w:val="0"/>
          <w:numId w:val="43"/>
        </w:num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</w:pPr>
      <w:r w:rsidRPr="13FC6BA9" w:rsidR="00B73215"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  <w:t xml:space="preserve">To </w:t>
      </w:r>
      <w:r w:rsidRPr="13FC6BA9" w:rsidR="00B73215"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  <w:t>comply with</w:t>
      </w:r>
      <w:r w:rsidRPr="13FC6BA9" w:rsidR="00B73215"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  <w:t xml:space="preserve"> relevant financial procedures ensuring effective budget management.</w:t>
      </w:r>
    </w:p>
    <w:p xmlns:wp14="http://schemas.microsoft.com/office/word/2010/wordml" w:rsidRPr="00410AEC" w:rsidR="00B73215" w:rsidP="509379C1" w:rsidRDefault="00B73215" w14:paraId="049F31CB" wp14:textId="6B490BD1">
      <w:pPr>
        <w:pStyle w:val="Normal"/>
        <w:widowControl w:val="1"/>
        <w:autoSpaceDE w:val="0"/>
        <w:autoSpaceDN w:val="0"/>
        <w:adjustRightInd w:val="0"/>
        <w:ind w:left="360"/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</w:pPr>
    </w:p>
    <w:p xmlns:wp14="http://schemas.microsoft.com/office/word/2010/wordml" w:rsidRPr="001A002E" w:rsidR="00B73215" w:rsidP="3F121FC6" w:rsidRDefault="00B73215" w14:paraId="48DAD3A8" wp14:textId="568911A8">
      <w:pPr>
        <w:widowControl w:val="1"/>
        <w:autoSpaceDE w:val="0"/>
        <w:autoSpaceDN w:val="0"/>
        <w:adjustRightInd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F121FC6" w:rsidR="319E4C8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GENERAL</w:t>
      </w:r>
      <w:r>
        <w:br/>
      </w:r>
    </w:p>
    <w:p xmlns:wp14="http://schemas.microsoft.com/office/word/2010/wordml" w:rsidRPr="001A002E" w:rsidR="00B73215" w:rsidP="13FC6BA9" w:rsidRDefault="00B73215" w14:paraId="2DC2A313" wp14:textId="19366F70">
      <w:pPr>
        <w:pStyle w:val="ListParagraph"/>
        <w:widowControl/>
        <w:numPr>
          <w:ilvl w:val="0"/>
          <w:numId w:val="45"/>
        </w:numPr>
        <w:autoSpaceDE w:val="0"/>
        <w:autoSpaceDN w:val="0"/>
        <w:adjustRightInd w:val="0"/>
        <w:spacing w:line="276" w:lineRule="auto"/>
        <w:ind w:hanging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FC6BA9" w:rsidR="319E4C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Implement and promote College policies, particularly those relating to safeguarding and equality &amp; diversity in all aspects of College operations.</w:t>
      </w:r>
    </w:p>
    <w:p xmlns:wp14="http://schemas.microsoft.com/office/word/2010/wordml" w:rsidRPr="001A002E" w:rsidR="00B73215" w:rsidP="13FC6BA9" w:rsidRDefault="00B73215" w14:paraId="1C57E3D2" wp14:textId="4CC4B273">
      <w:pPr>
        <w:pStyle w:val="ListParagraph"/>
        <w:widowControl/>
        <w:numPr>
          <w:ilvl w:val="0"/>
          <w:numId w:val="45"/>
        </w:numPr>
        <w:autoSpaceDE w:val="0"/>
        <w:autoSpaceDN w:val="0"/>
        <w:adjustRightInd w:val="0"/>
        <w:spacing w:line="276" w:lineRule="auto"/>
        <w:ind w:hanging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FC6BA9" w:rsidR="319E4C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Implement Health and Safety and security measures in accordance with statutory and College requirements.</w:t>
      </w:r>
    </w:p>
    <w:p xmlns:wp14="http://schemas.microsoft.com/office/word/2010/wordml" w:rsidRPr="001A002E" w:rsidR="00B73215" w:rsidP="13FC6BA9" w:rsidRDefault="00B73215" w14:paraId="310823F2" wp14:textId="792D07E8">
      <w:pPr>
        <w:pStyle w:val="ListParagraph"/>
        <w:widowControl/>
        <w:numPr>
          <w:ilvl w:val="0"/>
          <w:numId w:val="45"/>
        </w:numPr>
        <w:autoSpaceDE w:val="0"/>
        <w:autoSpaceDN w:val="0"/>
        <w:adjustRightInd w:val="0"/>
        <w:spacing w:line="276" w:lineRule="auto"/>
        <w:ind w:hanging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FC6BA9" w:rsidR="319E4C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Be a role model and operate at all times supporting College values and corporate management.</w:t>
      </w:r>
    </w:p>
    <w:p xmlns:wp14="http://schemas.microsoft.com/office/word/2010/wordml" w:rsidRPr="001A002E" w:rsidR="00B73215" w:rsidP="13FC6BA9" w:rsidRDefault="00B73215" w14:paraId="15ED1F9D" wp14:textId="1EAA59FD">
      <w:pPr>
        <w:pStyle w:val="ListParagraph"/>
        <w:widowControl/>
        <w:numPr>
          <w:ilvl w:val="0"/>
          <w:numId w:val="45"/>
        </w:numPr>
        <w:autoSpaceDE w:val="0"/>
        <w:autoSpaceDN w:val="0"/>
        <w:adjustRightInd w:val="0"/>
        <w:spacing w:line="276" w:lineRule="auto"/>
        <w:ind w:hanging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FC6BA9" w:rsidR="319E4C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Actively develop yourself through staff development and training activities and review own performance and the performance of those who are responsible to them.</w:t>
      </w:r>
    </w:p>
    <w:p xmlns:wp14="http://schemas.microsoft.com/office/word/2010/wordml" w:rsidRPr="001A002E" w:rsidR="00B73215" w:rsidP="13FC6BA9" w:rsidRDefault="00B73215" w14:paraId="2F4C94B8" wp14:textId="141CB483">
      <w:pPr>
        <w:pStyle w:val="ListParagraph"/>
        <w:widowControl/>
        <w:numPr>
          <w:ilvl w:val="0"/>
          <w:numId w:val="45"/>
        </w:numPr>
        <w:autoSpaceDE w:val="0"/>
        <w:autoSpaceDN w:val="0"/>
        <w:adjustRightInd w:val="0"/>
        <w:spacing w:line="276" w:lineRule="auto"/>
        <w:ind w:hanging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FC6BA9" w:rsidR="319E4C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Undertake any other duties consistent with the key responsibilities and duties of the post, as directed.</w:t>
      </w:r>
    </w:p>
    <w:p xmlns:wp14="http://schemas.microsoft.com/office/word/2010/wordml" w:rsidRPr="001A002E" w:rsidR="00B73215" w:rsidP="509379C1" w:rsidRDefault="00B73215" w14:paraId="73B7EC2F" wp14:textId="348904C4">
      <w:pPr>
        <w:pStyle w:val="ListParagraph"/>
        <w:widowControl w:val="1"/>
        <w:numPr>
          <w:ilvl w:val="0"/>
          <w:numId w:val="45"/>
        </w:numPr>
        <w:autoSpaceDE w:val="0"/>
        <w:autoSpaceDN w:val="0"/>
        <w:adjustRightInd w:val="0"/>
        <w:spacing w:line="276" w:lineRule="auto"/>
        <w:ind w:hanging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09379C1" w:rsidR="319E4C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Develop effective working relationships internally and with external partners.</w:t>
      </w:r>
    </w:p>
    <w:p w:rsidR="509379C1" w:rsidP="509379C1" w:rsidRDefault="509379C1" w14:paraId="1D3DFEFF" w14:textId="3D652067">
      <w:pPr>
        <w:pStyle w:val="ListParagraph"/>
        <w:widowControl w:val="1"/>
        <w:spacing w:line="276" w:lineRule="auto"/>
        <w:ind w:left="720" w:hanging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RPr="001A002E" w:rsidR="00B73215" w:rsidP="13FC6BA9" w:rsidRDefault="00B73215" w14:paraId="253BE3EC" wp14:textId="29C8853C">
      <w:pPr>
        <w:widowControl/>
        <w:autoSpaceDE w:val="0"/>
        <w:autoSpaceDN w:val="0"/>
        <w:adjustRightInd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FC6BA9" w:rsidR="319E4C8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Every Post Description will be subject to review;</w:t>
      </w:r>
    </w:p>
    <w:p xmlns:wp14="http://schemas.microsoft.com/office/word/2010/wordml" w:rsidRPr="001A002E" w:rsidR="00B73215" w:rsidP="13FC6BA9" w:rsidRDefault="00B73215" w14:paraId="04675D41" wp14:textId="4D0D7615">
      <w:pPr>
        <w:widowControl/>
        <w:autoSpaceDE w:val="0"/>
        <w:autoSpaceDN w:val="0"/>
        <w:adjustRightInd w:val="0"/>
        <w:ind w:left="284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RPr="001A002E" w:rsidR="00B73215" w:rsidP="509379C1" w:rsidRDefault="00B73215" w14:paraId="4510D13D" wp14:textId="68CC464E">
      <w:pPr>
        <w:pStyle w:val="ListParagraph"/>
        <w:widowControl w:val="1"/>
        <w:numPr>
          <w:ilvl w:val="0"/>
          <w:numId w:val="51"/>
        </w:numPr>
        <w:autoSpaceDE w:val="0"/>
        <w:autoSpaceDN w:val="0"/>
        <w:adjustRightInd w:val="0"/>
        <w:spacing w:line="276" w:lineRule="auto"/>
        <w:ind w:hanging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09379C1" w:rsidR="319E4C8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Within six months of appointment</w:t>
      </w:r>
      <w:r w:rsidRPr="509379C1" w:rsidR="60B9D5D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xmlns:wp14="http://schemas.microsoft.com/office/word/2010/wordml" w:rsidRPr="001A002E" w:rsidR="00B73215" w:rsidP="509379C1" w:rsidRDefault="00B73215" w14:paraId="45167647" wp14:textId="4310611A">
      <w:pPr>
        <w:pStyle w:val="ListParagraph"/>
        <w:widowControl w:val="1"/>
        <w:numPr>
          <w:ilvl w:val="0"/>
          <w:numId w:val="51"/>
        </w:numPr>
        <w:autoSpaceDE w:val="0"/>
        <w:autoSpaceDN w:val="0"/>
        <w:adjustRightInd w:val="0"/>
        <w:spacing w:line="276" w:lineRule="auto"/>
        <w:ind w:hanging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09379C1" w:rsidR="319E4C8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Thereafter, on an annual basis</w:t>
      </w:r>
      <w:r w:rsidRPr="509379C1" w:rsidR="60B9D5D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xmlns:wp14="http://schemas.microsoft.com/office/word/2010/wordml" w:rsidRPr="001A002E" w:rsidR="00B73215" w:rsidP="13FC6BA9" w:rsidRDefault="00B73215" w14:paraId="6EDE9CAC" wp14:textId="42637613">
      <w:pPr>
        <w:pStyle w:val="ListParagraph"/>
        <w:widowControl/>
        <w:numPr>
          <w:ilvl w:val="0"/>
          <w:numId w:val="51"/>
        </w:numPr>
        <w:autoSpaceDE w:val="0"/>
        <w:autoSpaceDN w:val="0"/>
        <w:adjustRightInd w:val="0"/>
        <w:spacing w:line="276" w:lineRule="auto"/>
        <w:ind w:hanging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FC6BA9" w:rsidR="319E4C8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As a result of agreed staff development / personal development needs</w:t>
      </w:r>
    </w:p>
    <w:p xmlns:wp14="http://schemas.microsoft.com/office/word/2010/wordml" w:rsidRPr="001A002E" w:rsidR="00B73215" w:rsidP="13FC6BA9" w:rsidRDefault="00B73215" w14:paraId="2AC9B4A2" wp14:textId="5B803341">
      <w:pPr>
        <w:pStyle w:val="ListParagraph"/>
        <w:widowControl/>
        <w:numPr>
          <w:ilvl w:val="0"/>
          <w:numId w:val="51"/>
        </w:numPr>
        <w:autoSpaceDE w:val="0"/>
        <w:autoSpaceDN w:val="0"/>
        <w:adjustRightInd w:val="0"/>
        <w:spacing w:line="276" w:lineRule="auto"/>
        <w:ind w:hanging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FC6BA9" w:rsidR="319E4C8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As a result of team / operational requirements or strategy changes.</w:t>
      </w:r>
    </w:p>
    <w:p xmlns:wp14="http://schemas.microsoft.com/office/word/2010/wordml" w:rsidRPr="001A002E" w:rsidR="00B73215" w:rsidP="13FC6BA9" w:rsidRDefault="00B73215" w14:paraId="144CBB0E" wp14:textId="47589CE5">
      <w:pPr>
        <w:widowControl/>
        <w:autoSpaceDE w:val="0"/>
        <w:autoSpaceDN w:val="0"/>
        <w:adjustRightInd w:val="0"/>
        <w:spacing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RPr="001A002E" w:rsidR="00B73215" w:rsidP="509379C1" w:rsidRDefault="00B73215" w14:paraId="53128261" wp14:textId="3D91AE50">
      <w:pPr>
        <w:widowControl w:val="1"/>
        <w:autoSpaceDE w:val="0"/>
        <w:autoSpaceDN w:val="0"/>
        <w:adjustRightInd w:val="0"/>
        <w:spacing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napToGrid/>
          <w:color w:val="000000" w:themeColor="text1" w:themeTint="FF" w:themeShade="FF"/>
          <w:sz w:val="24"/>
          <w:szCs w:val="24"/>
          <w:lang w:val="en-US"/>
        </w:rPr>
      </w:pPr>
      <w:r w:rsidRPr="509379C1" w:rsidR="319E4C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This job description sets out the principal responsibilities of the post at the time it was compiled.</w:t>
      </w:r>
      <w:r w:rsidRPr="509379C1" w:rsidR="078B54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509379C1" w:rsidR="319E4C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Such duties may vary from time to time without changing the general character of the duties or the level of the responsibility entailed. </w:t>
      </w:r>
      <w:r w:rsidRPr="509379C1" w:rsidR="669458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</w:t>
      </w:r>
      <w:r w:rsidRPr="509379C1" w:rsidR="319E4C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uch variations are a common occurrence and cannot themselves justify a reconsideration of the grading of the post.</w:t>
      </w:r>
    </w:p>
    <w:p w:rsidR="13FC6BA9" w:rsidP="13FC6BA9" w:rsidRDefault="13FC6BA9" w14:paraId="5BB07379" w14:textId="72CC82E7">
      <w:pPr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743"/>
        <w:gridCol w:w="5567"/>
      </w:tblGrid>
      <w:tr w:rsidR="13FC6BA9" w:rsidTr="13FC6BA9" w14:paraId="46B1DE14">
        <w:trPr>
          <w:trHeight w:val="300"/>
        </w:trPr>
        <w:tc>
          <w:tcPr>
            <w:tcW w:w="274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3FC6BA9" w:rsidP="13FC6BA9" w:rsidRDefault="13FC6BA9" w14:paraId="199B8983" w14:textId="031A2E2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3FC6BA9" w:rsidR="13FC6BA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MANAGER SIGNATURE</w:t>
            </w:r>
          </w:p>
          <w:p w:rsidR="13FC6BA9" w:rsidP="13FC6BA9" w:rsidRDefault="13FC6BA9" w14:paraId="7D81A67A" w14:textId="46B4A0C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56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3FC6BA9" w:rsidP="13FC6BA9" w:rsidRDefault="13FC6BA9" w14:paraId="482B003C" w14:textId="11CA911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3FC6BA9" w:rsidR="13FC6BA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Lucy Treasure</w:t>
            </w:r>
          </w:p>
        </w:tc>
      </w:tr>
      <w:tr w:rsidR="13FC6BA9" w:rsidTr="13FC6BA9" w14:paraId="5E3845D4">
        <w:trPr>
          <w:trHeight w:val="300"/>
        </w:trPr>
        <w:tc>
          <w:tcPr>
            <w:tcW w:w="274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3FC6BA9" w:rsidP="13FC6BA9" w:rsidRDefault="13FC6BA9" w14:paraId="3FB82FFD" w14:textId="0F04260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3FC6BA9" w:rsidR="13FC6BA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DATE COMPILED</w:t>
            </w:r>
          </w:p>
          <w:p w:rsidR="13FC6BA9" w:rsidP="13FC6BA9" w:rsidRDefault="13FC6BA9" w14:paraId="56A0729E" w14:textId="1ADFEBC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56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3FC6BA9" w:rsidP="13FC6BA9" w:rsidRDefault="13FC6BA9" w14:paraId="35B929C7" w14:textId="655CC1F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3FC6BA9" w:rsidR="13FC6BA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10.0</w:t>
            </w:r>
            <w:r w:rsidRPr="13FC6BA9" w:rsidR="5F1906B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1</w:t>
            </w:r>
            <w:r w:rsidRPr="13FC6BA9" w:rsidR="13FC6BA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.2</w:t>
            </w:r>
            <w:r w:rsidRPr="13FC6BA9" w:rsidR="16AF5F0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4</w:t>
            </w:r>
          </w:p>
        </w:tc>
      </w:tr>
      <w:tr w:rsidR="13FC6BA9" w:rsidTr="13FC6BA9" w14:paraId="737633D8">
        <w:trPr>
          <w:trHeight w:val="300"/>
        </w:trPr>
        <w:tc>
          <w:tcPr>
            <w:tcW w:w="274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3FC6BA9" w:rsidP="13FC6BA9" w:rsidRDefault="13FC6BA9" w14:paraId="2DB98DC2" w14:textId="7B1A66F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3FC6BA9" w:rsidR="13FC6BA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EXECUTIVE AUTHORISATION</w:t>
            </w:r>
          </w:p>
          <w:p w:rsidR="13FC6BA9" w:rsidP="13FC6BA9" w:rsidRDefault="13FC6BA9" w14:paraId="5A2866DB" w14:textId="43E1FE4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56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3FC6BA9" w:rsidP="13FC6BA9" w:rsidRDefault="13FC6BA9" w14:paraId="21769461" w14:textId="568A98E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w:rsidR="13FC6BA9" w:rsidP="13FC6BA9" w:rsidRDefault="13FC6BA9" w14:paraId="28333FC9" w14:textId="4C9D5013">
      <w:pPr>
        <w:pStyle w:val="Normal"/>
        <w:widowControl w:val="1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lang w:val="en-US"/>
        </w:rPr>
      </w:pPr>
    </w:p>
    <w:p xmlns:wp14="http://schemas.microsoft.com/office/word/2010/wordml" w:rsidRPr="001A002E" w:rsidR="00B73215" w:rsidP="13FC6BA9" w:rsidRDefault="00B73215" w14:paraId="62486C05" wp14:textId="77777777">
      <w:pPr>
        <w:widowControl w:val="1"/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napToGrid/>
          <w:lang w:val="en-US"/>
        </w:rPr>
      </w:pPr>
    </w:p>
    <w:p xmlns:wp14="http://schemas.microsoft.com/office/word/2010/wordml" w:rsidRPr="004B73B5" w:rsidR="00B73215" w:rsidP="13FC6BA9" w:rsidRDefault="00B73215" w14:paraId="4101652C" wp14:textId="77777777">
      <w:pPr>
        <w:widowControl w:val="1"/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</w:pPr>
    </w:p>
    <w:p xmlns:wp14="http://schemas.microsoft.com/office/word/2010/wordml" w:rsidRPr="004B73B5" w:rsidR="00B73215" w:rsidP="13FC6BA9" w:rsidRDefault="00B73215" w14:paraId="4B99056E" wp14:textId="77777777">
      <w:pPr>
        <w:widowControl w:val="1"/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</w:p>
    <w:p xmlns:wp14="http://schemas.microsoft.com/office/word/2010/wordml" w:rsidRPr="004B73B5" w:rsidR="000F3370" w:rsidP="13FC6BA9" w:rsidRDefault="000F3370" w14:paraId="1299C43A" wp14:textId="77777777">
      <w:pPr>
        <w:ind w:left="2880" w:hanging="2880"/>
        <w:rPr>
          <w:rFonts w:ascii="Calibri" w:hAnsi="Calibri" w:eastAsia="Calibri" w:cs="Calibri" w:asciiTheme="minorAscii" w:hAnsiTheme="minorAscii" w:eastAsiaTheme="minorAscii" w:cstheme="minorAscii"/>
        </w:rPr>
      </w:pPr>
    </w:p>
    <w:sectPr w:rsidRPr="004B73B5" w:rsidR="000F3370" w:rsidSect="00B10E87">
      <w:headerReference w:type="default" r:id="rId10"/>
      <w:pgSz w:w="11906" w:h="16838" w:orient="portrait"/>
      <w:pgMar w:top="1440" w:right="1797" w:bottom="1440" w:left="1797" w:header="720" w:footer="720" w:gutter="0"/>
      <w:cols w:space="720"/>
      <w:docGrid w:linePitch="360"/>
      <w:footerReference w:type="default" r:id="Rdecb6f23e3c34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357351" w:rsidRDefault="00357351" w14:paraId="0FB78278" wp14:textId="77777777">
      <w:r>
        <w:separator/>
      </w:r>
    </w:p>
  </w:endnote>
  <w:endnote w:type="continuationSeparator" w:id="0">
    <w:p xmlns:wp14="http://schemas.microsoft.com/office/word/2010/wordml" w:rsidR="00357351" w:rsidRDefault="00357351" w14:paraId="1FC39945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770"/>
      <w:gridCol w:w="2770"/>
      <w:gridCol w:w="2770"/>
    </w:tblGrid>
    <w:tr w:rsidR="13FC6BA9" w:rsidTr="13FC6BA9" w14:paraId="009201DB">
      <w:trPr>
        <w:trHeight w:val="300"/>
      </w:trPr>
      <w:tc>
        <w:tcPr>
          <w:tcW w:w="2770" w:type="dxa"/>
          <w:tcMar/>
        </w:tcPr>
        <w:p w:rsidR="13FC6BA9" w:rsidP="13FC6BA9" w:rsidRDefault="13FC6BA9" w14:paraId="1CDB5618" w14:textId="691932EA">
          <w:pPr>
            <w:pStyle w:val="Header"/>
            <w:bidi w:val="0"/>
            <w:ind w:left="-115"/>
            <w:jc w:val="left"/>
          </w:pPr>
        </w:p>
      </w:tc>
      <w:tc>
        <w:tcPr>
          <w:tcW w:w="2770" w:type="dxa"/>
          <w:tcMar/>
        </w:tcPr>
        <w:p w:rsidR="13FC6BA9" w:rsidP="13FC6BA9" w:rsidRDefault="13FC6BA9" w14:paraId="77C88749" w14:textId="52106D3F">
          <w:pPr>
            <w:pStyle w:val="Header"/>
            <w:bidi w:val="0"/>
            <w:jc w:val="center"/>
          </w:pPr>
        </w:p>
      </w:tc>
      <w:tc>
        <w:tcPr>
          <w:tcW w:w="2770" w:type="dxa"/>
          <w:tcMar/>
        </w:tcPr>
        <w:p w:rsidR="13FC6BA9" w:rsidP="13FC6BA9" w:rsidRDefault="13FC6BA9" w14:paraId="788E2B23" w14:textId="4F08770B">
          <w:pPr>
            <w:pStyle w:val="Header"/>
            <w:bidi w:val="0"/>
            <w:ind w:right="-115"/>
            <w:jc w:val="right"/>
          </w:pPr>
        </w:p>
      </w:tc>
    </w:tr>
  </w:tbl>
  <w:p w:rsidR="13FC6BA9" w:rsidP="13FC6BA9" w:rsidRDefault="13FC6BA9" w14:paraId="7BAFE544" w14:textId="26C31898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357351" w:rsidRDefault="00357351" w14:paraId="4DDBEF00" wp14:textId="77777777">
      <w:r>
        <w:separator/>
      </w:r>
    </w:p>
  </w:footnote>
  <w:footnote w:type="continuationSeparator" w:id="0">
    <w:p xmlns:wp14="http://schemas.microsoft.com/office/word/2010/wordml" w:rsidR="00357351" w:rsidRDefault="00357351" w14:paraId="3461D779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:rsidRPr="00941D68" w:rsidR="002303CE" w:rsidP="00941D68" w:rsidRDefault="00411130" w14:paraId="3CF2D8B6" wp14:textId="59C32C77">
    <w:pPr>
      <w:pStyle w:val="Header"/>
    </w:pPr>
    <w:r w:rsidR="509379C1">
      <w:drawing>
        <wp:inline xmlns:wp14="http://schemas.microsoft.com/office/word/2010/wordprocessingDrawing" wp14:editId="71267977" wp14:anchorId="7D5BCBBC">
          <wp:extent cx="1895475" cy="638175"/>
          <wp:effectExtent l="0" t="0" r="0" b="0"/>
          <wp:docPr id="2076915987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f0e2f8ccf5784999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53">
    <w:nsid w:val="32e9e4ab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2">
    <w:nsid w:val="727f831b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1">
    <w:nsid w:val="105221cb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0">
    <w:nsid w:val="1c28580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9">
    <w:nsid w:val="153c9b39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8">
    <w:nsid w:val="138d0f9e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7">
    <w:nsid w:val="508eac8b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6">
    <w:nsid w:val="57103f2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5">
    <w:nsid w:val="2ca9bc98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4">
    <w:nsid w:val="5314212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1A36CFE"/>
    <w:multiLevelType w:val="hybridMultilevel"/>
    <w:tmpl w:val="E896807A"/>
    <w:lvl w:ilvl="0" w:tplc="FE7C780C">
      <w:start w:val="18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38656ED"/>
    <w:multiLevelType w:val="hybridMultilevel"/>
    <w:tmpl w:val="75B0681E"/>
    <w:lvl w:ilvl="0" w:tplc="47944CA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162427"/>
    <w:multiLevelType w:val="hybridMultilevel"/>
    <w:tmpl w:val="3522B2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E6C7458"/>
    <w:multiLevelType w:val="hybridMultilevel"/>
    <w:tmpl w:val="505C43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0BD4AFF"/>
    <w:multiLevelType w:val="hybridMultilevel"/>
    <w:tmpl w:val="7EA4C2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2920BDD"/>
    <w:multiLevelType w:val="multilevel"/>
    <w:tmpl w:val="7F0C56D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31D6DDE"/>
    <w:multiLevelType w:val="singleLevel"/>
    <w:tmpl w:val="3DBCA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14890733"/>
    <w:multiLevelType w:val="hybridMultilevel"/>
    <w:tmpl w:val="1C264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68FBBC">
      <w:start w:val="1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D0C13"/>
    <w:multiLevelType w:val="hybridMultilevel"/>
    <w:tmpl w:val="D2CA09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6C374B5"/>
    <w:multiLevelType w:val="hybridMultilevel"/>
    <w:tmpl w:val="986AA0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9102BFD"/>
    <w:multiLevelType w:val="hybridMultilevel"/>
    <w:tmpl w:val="F7F8A642"/>
    <w:lvl w:ilvl="0" w:tplc="9984DF52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3108D7"/>
    <w:multiLevelType w:val="hybridMultilevel"/>
    <w:tmpl w:val="B048417E"/>
    <w:lvl w:ilvl="0" w:tplc="13921AA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9A507F"/>
    <w:multiLevelType w:val="hybridMultilevel"/>
    <w:tmpl w:val="C944D086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 w15:restartNumberingAfterBreak="0">
    <w:nsid w:val="241206F4"/>
    <w:multiLevelType w:val="hybridMultilevel"/>
    <w:tmpl w:val="F9389810"/>
    <w:lvl w:ilvl="0" w:tplc="33B887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5E7AED0C">
      <w:start w:val="1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9053A0"/>
    <w:multiLevelType w:val="hybridMultilevel"/>
    <w:tmpl w:val="16309D1A"/>
    <w:lvl w:ilvl="0" w:tplc="ACB40BDA">
      <w:start w:val="21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2E715F34"/>
    <w:multiLevelType w:val="multilevel"/>
    <w:tmpl w:val="1D92E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DF6D4F"/>
    <w:multiLevelType w:val="hybridMultilevel"/>
    <w:tmpl w:val="EC9A8A72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7" w15:restartNumberingAfterBreak="0">
    <w:nsid w:val="36B3406A"/>
    <w:multiLevelType w:val="hybridMultilevel"/>
    <w:tmpl w:val="E0D846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077620F"/>
    <w:multiLevelType w:val="multilevel"/>
    <w:tmpl w:val="FE6AD010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9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6" w:hanging="1800"/>
      </w:pPr>
      <w:rPr>
        <w:rFonts w:hint="default"/>
      </w:rPr>
    </w:lvl>
  </w:abstractNum>
  <w:abstractNum w:abstractNumId="19" w15:restartNumberingAfterBreak="0">
    <w:nsid w:val="43431890"/>
    <w:multiLevelType w:val="hybridMultilevel"/>
    <w:tmpl w:val="59A809AC"/>
    <w:lvl w:ilvl="0" w:tplc="FFFFFFFF">
      <w:start w:val="1"/>
      <w:numFmt w:val="decimal"/>
      <w:lvlText w:val="%1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20" w15:restartNumberingAfterBreak="0">
    <w:nsid w:val="473D256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1" w15:restartNumberingAfterBreak="0">
    <w:nsid w:val="48F520BC"/>
    <w:multiLevelType w:val="hybridMultilevel"/>
    <w:tmpl w:val="011CDC2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9F462DB"/>
    <w:multiLevelType w:val="multilevel"/>
    <w:tmpl w:val="B0D0974E"/>
    <w:lvl w:ilvl="0">
      <w:start w:val="1"/>
      <w:numFmt w:val="decimal"/>
      <w:lvlText w:val="%1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B2641FD"/>
    <w:multiLevelType w:val="multilevel"/>
    <w:tmpl w:val="70A61DC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4"/>
        </w:tabs>
        <w:ind w:left="6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26"/>
        </w:tabs>
        <w:ind w:left="102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50"/>
        </w:tabs>
        <w:ind w:left="13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32"/>
        </w:tabs>
        <w:ind w:left="13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74"/>
        </w:tabs>
        <w:ind w:left="16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56"/>
        </w:tabs>
        <w:ind w:left="1656" w:hanging="1800"/>
      </w:pPr>
      <w:rPr>
        <w:rFonts w:hint="default"/>
      </w:rPr>
    </w:lvl>
  </w:abstractNum>
  <w:abstractNum w:abstractNumId="24" w15:restartNumberingAfterBreak="0">
    <w:nsid w:val="4C8F4CF0"/>
    <w:multiLevelType w:val="hybridMultilevel"/>
    <w:tmpl w:val="D24A14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EBF3FA8"/>
    <w:multiLevelType w:val="hybridMultilevel"/>
    <w:tmpl w:val="9D72CB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09776DA"/>
    <w:multiLevelType w:val="hybridMultilevel"/>
    <w:tmpl w:val="9B06BAF6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0CA1377"/>
    <w:multiLevelType w:val="hybridMultilevel"/>
    <w:tmpl w:val="00984150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EF688C"/>
    <w:multiLevelType w:val="hybridMultilevel"/>
    <w:tmpl w:val="1D582D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3DD04BB"/>
    <w:multiLevelType w:val="hybridMultilevel"/>
    <w:tmpl w:val="563A86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4021BE4"/>
    <w:multiLevelType w:val="multilevel"/>
    <w:tmpl w:val="6F4E79C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14"/>
        </w:tabs>
        <w:ind w:left="4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28"/>
        </w:tabs>
        <w:ind w:left="8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42"/>
        </w:tabs>
        <w:ind w:left="12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0"/>
        </w:tabs>
        <w:ind w:left="17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64"/>
        </w:tabs>
        <w:ind w:left="17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78"/>
        </w:tabs>
        <w:ind w:left="21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32"/>
        </w:tabs>
        <w:ind w:left="2232" w:hanging="1800"/>
      </w:pPr>
      <w:rPr>
        <w:rFonts w:hint="default"/>
      </w:rPr>
    </w:lvl>
  </w:abstractNum>
  <w:abstractNum w:abstractNumId="31" w15:restartNumberingAfterBreak="0">
    <w:nsid w:val="57245737"/>
    <w:multiLevelType w:val="hybridMultilevel"/>
    <w:tmpl w:val="E96EB980"/>
    <w:lvl w:ilvl="0" w:tplc="E5EE6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  <w:b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AF9493F"/>
    <w:multiLevelType w:val="hybridMultilevel"/>
    <w:tmpl w:val="8AA444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7D6EA6"/>
    <w:multiLevelType w:val="hybridMultilevel"/>
    <w:tmpl w:val="3E00E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6650CAF"/>
    <w:multiLevelType w:val="hybridMultilevel"/>
    <w:tmpl w:val="76368F4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9A434B"/>
    <w:multiLevelType w:val="hybridMultilevel"/>
    <w:tmpl w:val="6F465240"/>
    <w:lvl w:ilvl="0" w:tplc="821CDDE0">
      <w:start w:val="1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AF16143"/>
    <w:multiLevelType w:val="hybridMultilevel"/>
    <w:tmpl w:val="387C71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C6C40A3"/>
    <w:multiLevelType w:val="hybridMultilevel"/>
    <w:tmpl w:val="D43CBC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650929"/>
    <w:multiLevelType w:val="multilevel"/>
    <w:tmpl w:val="2F3C584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F085344"/>
    <w:multiLevelType w:val="hybridMultilevel"/>
    <w:tmpl w:val="C0A0513C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2F27B2"/>
    <w:multiLevelType w:val="singleLevel"/>
    <w:tmpl w:val="357A0AAE"/>
    <w:lvl w:ilvl="0">
      <w:start w:val="1"/>
      <w:numFmt w:val="decimal"/>
      <w:lvlText w:val="%1."/>
      <w:lvlJc w:val="left"/>
      <w:pPr>
        <w:tabs>
          <w:tab w:val="num" w:pos="721"/>
        </w:tabs>
        <w:ind w:left="721" w:hanging="720"/>
      </w:pPr>
      <w:rPr>
        <w:rFonts w:hint="default"/>
      </w:rPr>
    </w:lvl>
  </w:abstractNum>
  <w:abstractNum w:abstractNumId="41" w15:restartNumberingAfterBreak="0">
    <w:nsid w:val="77832406"/>
    <w:multiLevelType w:val="hybridMultilevel"/>
    <w:tmpl w:val="5E62705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063D68"/>
    <w:multiLevelType w:val="hybridMultilevel"/>
    <w:tmpl w:val="E4263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C940B1E"/>
    <w:multiLevelType w:val="hybridMultilevel"/>
    <w:tmpl w:val="5E741260"/>
    <w:lvl w:ilvl="0" w:tplc="50264206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1" w16cid:durableId="228345791">
    <w:abstractNumId w:val="13"/>
  </w:num>
  <w:num w:numId="2" w16cid:durableId="675234904">
    <w:abstractNumId w:val="34"/>
  </w:num>
  <w:num w:numId="3" w16cid:durableId="806044712">
    <w:abstractNumId w:val="11"/>
  </w:num>
  <w:num w:numId="4" w16cid:durableId="2113622232">
    <w:abstractNumId w:val="23"/>
  </w:num>
  <w:num w:numId="5" w16cid:durableId="731733698">
    <w:abstractNumId w:val="38"/>
  </w:num>
  <w:num w:numId="6" w16cid:durableId="1910188066">
    <w:abstractNumId w:val="30"/>
  </w:num>
  <w:num w:numId="7" w16cid:durableId="1409768582">
    <w:abstractNumId w:val="5"/>
  </w:num>
  <w:num w:numId="8" w16cid:durableId="1261254283">
    <w:abstractNumId w:val="16"/>
  </w:num>
  <w:num w:numId="9" w16cid:durableId="592475538">
    <w:abstractNumId w:val="19"/>
  </w:num>
  <w:num w:numId="10" w16cid:durableId="1004434599">
    <w:abstractNumId w:val="41"/>
  </w:num>
  <w:num w:numId="11" w16cid:durableId="1932154238">
    <w:abstractNumId w:val="20"/>
  </w:num>
  <w:num w:numId="12" w16cid:durableId="360014617">
    <w:abstractNumId w:val="6"/>
  </w:num>
  <w:num w:numId="13" w16cid:durableId="2077625368">
    <w:abstractNumId w:val="22"/>
  </w:num>
  <w:num w:numId="14" w16cid:durableId="334723694">
    <w:abstractNumId w:val="29"/>
  </w:num>
  <w:num w:numId="15" w16cid:durableId="363018268">
    <w:abstractNumId w:val="0"/>
  </w:num>
  <w:num w:numId="16" w16cid:durableId="1219560014">
    <w:abstractNumId w:val="18"/>
  </w:num>
  <w:num w:numId="17" w16cid:durableId="661783670">
    <w:abstractNumId w:val="40"/>
  </w:num>
  <w:num w:numId="18" w16cid:durableId="1322081832">
    <w:abstractNumId w:val="9"/>
  </w:num>
  <w:num w:numId="19" w16cid:durableId="2027517253">
    <w:abstractNumId w:val="24"/>
  </w:num>
  <w:num w:numId="20" w16cid:durableId="755394630">
    <w:abstractNumId w:val="33"/>
  </w:num>
  <w:num w:numId="21" w16cid:durableId="325012673">
    <w:abstractNumId w:val="28"/>
  </w:num>
  <w:num w:numId="22" w16cid:durableId="1447314473">
    <w:abstractNumId w:val="4"/>
  </w:num>
  <w:num w:numId="23" w16cid:durableId="370109318">
    <w:abstractNumId w:val="25"/>
  </w:num>
  <w:num w:numId="24" w16cid:durableId="1382826774">
    <w:abstractNumId w:val="42"/>
  </w:num>
  <w:num w:numId="25" w16cid:durableId="1433015475">
    <w:abstractNumId w:val="2"/>
  </w:num>
  <w:num w:numId="26" w16cid:durableId="950893943">
    <w:abstractNumId w:val="3"/>
  </w:num>
  <w:num w:numId="27" w16cid:durableId="284505888">
    <w:abstractNumId w:val="37"/>
  </w:num>
  <w:num w:numId="28" w16cid:durableId="250088135">
    <w:abstractNumId w:val="27"/>
  </w:num>
  <w:num w:numId="29" w16cid:durableId="883714740">
    <w:abstractNumId w:val="26"/>
  </w:num>
  <w:num w:numId="30" w16cid:durableId="1473254524">
    <w:abstractNumId w:val="31"/>
  </w:num>
  <w:num w:numId="31" w16cid:durableId="390735252">
    <w:abstractNumId w:val="43"/>
  </w:num>
  <w:num w:numId="32" w16cid:durableId="1540967602">
    <w:abstractNumId w:val="39"/>
  </w:num>
  <w:num w:numId="33" w16cid:durableId="185294495">
    <w:abstractNumId w:val="1"/>
  </w:num>
  <w:num w:numId="34" w16cid:durableId="1180201800">
    <w:abstractNumId w:val="10"/>
  </w:num>
  <w:num w:numId="35" w16cid:durableId="1704357694">
    <w:abstractNumId w:val="35"/>
  </w:num>
  <w:num w:numId="36" w16cid:durableId="1921795898">
    <w:abstractNumId w:val="14"/>
  </w:num>
  <w:num w:numId="37" w16cid:durableId="1374649882">
    <w:abstractNumId w:val="12"/>
  </w:num>
  <w:num w:numId="38" w16cid:durableId="2053068386">
    <w:abstractNumId w:val="32"/>
  </w:num>
  <w:num w:numId="39" w16cid:durableId="871574716">
    <w:abstractNumId w:val="17"/>
  </w:num>
  <w:num w:numId="40" w16cid:durableId="1755858888">
    <w:abstractNumId w:val="21"/>
  </w:num>
  <w:num w:numId="41" w16cid:durableId="1991445746">
    <w:abstractNumId w:val="7"/>
  </w:num>
  <w:num w:numId="42" w16cid:durableId="1556310441">
    <w:abstractNumId w:val="36"/>
  </w:num>
  <w:num w:numId="43" w16cid:durableId="1241402311">
    <w:abstractNumId w:val="8"/>
  </w:num>
  <w:num w:numId="44" w16cid:durableId="1599217027">
    <w:abstractNumId w:val="1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" w:val="橄ㄴ֥찔㈇"/>
    <w:docVar w:name="VTBOLDON" w:val="&lt;"/>
    <w:docVar w:name="VTCASE" w:val="ծ襘ծ㣔Œ܍ꂠ鶚耀連ꂠ褨ծ㣀Œ܍혾鶚₠連혾裸ծ㢔Œ܍鶚連老ծ裈ծ㡔Œ܍鶚펦連袘ծ㠨Œ܍鶚끮連表ծ㠔Œ܍혾鶚贶 連혾琉ծ蠸ծ㟨Œ蘿܍ꂠ鶚捴_x000a_連ꂠ蠈ծ㟔Œ露܍쩢鶚Д連쩢粈м㞔Œ怒܍鶚칶連賓ծ籘м㞀Œ麗܍鶚ꬾ_x000a_連簨м㥔Œ聆܍ꂠ鶚蠆連ꂠ篈м㝨Œ律܍ꂠ鶚⢦﫼ծꂠ篸м僔Ŕ切܍ꂠ鶚쥆連ꂠ砈м储Ŕ﨨܍혾鶚槦連혾砸м傔Ŕ祖܍쩢鶚ﮔծ連쩢硨м傀Ŕ喝܍鶚આ連碘м偨Ŕ猪܍쩢鶚連쩢磈м㼀Œ靖܍혾ﰬծ놰連혾磸м㻔Œ﫰܍ꂠ鶚蟮連ꂠ礨м㺔Œ﬘܍혾鶚⢎連혾祘м㺀Œנּ܍ꂠﳄծ鶚ﻌ連ꂠ禈м㵔Œﭨ܍ꂠ鶚齬連ꂠ禸м㳨Œﮐ܍ꂠ鶚䀌連ꂠ秨м㰨Œ﮸܍ﵜծ鶚連ꂠ稘м㰔Œﯠ܍혾鶚腌 連혾穈м㪀Œﰈ܍鶚垊!連穸м㩨Œﰰ܍鶚㑒&quot;連窨м㩀Œﱘ܍鶚ᄚ#連竘м㨨Œﲀ܍혾鶚#連혾笈м㨀Œﲨ܍欂鶚쐠$連欂笸м㧨Œﳐ܍ꂠ鶚⼢'連ꂠ筨м㦨Œﳸ܍혾鶚쿂(連혾箘м㤨Œﴠ܍ꂠ鶚ꘀ)連ꂠ覸ծ꿀ʱ﵈܍혾鶚䚠+連혾覈ծ㤀Œﵰ܍鶚᳞,連觨ծ㣨Œﶘ܍鶚簾,連"/>
    <w:docVar w:name="VTCommandPending" w:val="썰؃鶚連鶚連鶚)鶚連썰؁鶚連鶚連鶚鶚連썰؁鶚連鶚連鶚8鶚連릐썰؁鶚連鶚連鶚鶚連썰؁鶚連鶚連鶚鶚連썰؁鶚連鶚連鶚鶚連썰؁鶚連鶚連鶚0鶚連썰؁鶚連鶚連鶚鶚連썰؁鶚連鶚連鶚W鶚連릐썰؁鶚連鶚連鶚鶚連썰؁鶚連鶚連鶚r鶚連릐썰؁鶚連鶚連鶚鶚連썰؁鶚連鶚連鶚鶚連썰؁鶚連鶚連鶚鶚連썰؁鶚連鶚連鶚Ą鶚連猠썰؁鶚連鶚連鶚鶚連썰؁鶚連鶚連鶚·鶚連陘썰؁鶚連鶚連鶚鶚連썰؁鶚連鶚連鶚³鶚連陘썰؁鶚連鶚連鶚鶚連썰؁鶚連鶚連鶚鶚連썰؁鶚連鶚連鶚鶚連썰؁鶚連鶚連鶚鶚連썰؁鶚連鶚連鶚}鶚連릐썰؁鶚連鶚連鶚鶚連썰؁鶚連鶚連鶚u鶚連릐썲؁鶚連鶚連鶚鶚連﷦﷦썰؁鶚連鶚連鶚x鶚連릐썲؁鶚連鶚連鶚鶚連﷦﷦썰؁鶚連鶚連鶚鶚連썰؁鶚連鶚連鶚鶚連썰؁鶚連鶚連鶚鶚連썰؁鶚連鶚連鶚鶚連썰؁鶚連鶚連鶚鶚連썰؁鶚連鶚連鶚鶚連썰؃鶚連鶚連鶚ď鶚連俨썲؁鶚連鶚連鶚鶚連﷦﷦썰؁鶚連鶚連鶚¶鶚連陘썲؁鶚連鶚連鶚鶚連﷦﷦썰؁鶚連鶚連鶚鶚連陘썲؁鶚連鶚連鶚鶚連﷦﷦썰؁鶚連鶚連鶚È鶚連陘썲؁鶚連鶚連鶚鶚連﷦﷦썰؁鶚連鶚連鶚¶鶚連陘썲؁鶚連鶚連鶚鶚連﷦﷦썰؁鶚連鶚連鶚鶚連릐썲؁鶚連鶚連鶚鶚連﷦﷦썰؁鶚連鶚連鶚y鶚連릐썰؁鶚連鶚連鶚鶚連썰؁鶚連鶚連鶚4鶚連썰؁鶚連鶚連鶚鶚連썰؁鶚連鶚連鶚鶚連썰؁鶚連鶚連鶚_x000a_鶚連썰؁鶚連鶚連鶚鶚連썰؁鶚連鶚連鶚Õ鶚連风썰؁鶚連鶚連鶚鶚連썰؁鶚連鶚連鶚ü鶚連癨썰؁鶚連鶚連鶚鶚連썰؁鶚連鶚連鶚Î鶚連风썰؁鶚連鶚連鶚鶚連썰؁鶚連鶚連鶚Â鶚連风؃鶚連鶚連鶚鶚連؁鶚連鶚連鶚鶚連风؁鶚連鶚連鶚鶚連؁鶚連鶚連鶚­鶚連风؁鶚連鶚連鶚鶚連؁鶚連鶚連鶚t鶚連릐؁鶚連鶚連鶚鶚連؁鶚連鶚連鶚±鶚連陘؁鶚連鶚連鶚鶚連؁鶚連鶚連鶚ë鶚連猠؁鶚連鶚連鶚鶚連؁鶚連鶚連鶚{鶚連릐؁鶚連鶚連鶚鶚連؁鶚連鶚連鶚鶚連릐؁鶚連鶚連鶚鶚連؁鶚連鶚連鶚Y鶚連릐؁鶚連鶚連鶚鶚連؁鶚連鶚連鶚鶚連陘؁鶚連鶚連鶚鶚連؁鶚連鶚連鶚鶚連؁鶚連鶚連鶚鶚連؁鶚連鶚連鶚Z鶚連릐؁鶚連鶚連鶚鶚連؁鶚連鶚連鶚¨鶚連陘؁鶚連鶚連鶚鶚連؁鶚連鶚連鶚p鶚連릐؁鶚連鶚連鶚鶚連؁鶚連鶚連鶚K鶚連릐؁鶚連鶚連鶚鶚連؁鶚連鶚連鶚鶚連؁鶚連鶚連鶚c鶚連릐؁鶚連鶚連鶚鶚連؁鶚連鶚連鶚1鶚連쩢쩢؁鶚連鶚連鶚鶚連쩢쩢؁鶚連鶚連鶚$鶚連쩢쩢؁鶚連鶚連鶚鶚連쩢쩢؁鶚連鶚連鶚&quot;鶚連쩢쩢؁鶚連鶚連鶚鶚連쩢쩢؁鶚連鶚連鶚H鶚連쩢쩢؁鶚連鶚連鶚鶚連쩢쩢؁鶚連鶚連鶚G鶚連쩢쩢؁鶚連鶚連鶚鶚連؁鶚連鶚連鶚鶚連؁鶚連鶚連鶚鶚連؁鶚連鶚連鶚W鶚連릐؁鶚連鶚連鶚鶚連؁鶚連鶚連鶚1鶚連؁鶚連鶚連鶚鶚連؁鶚連鶚連鶚)鶚連؁鶚連鶚連鶚鶚連؁鶚連鶚連鶚·鶚連陘؁鶚連鶚連鶚鶚連؁鶚連鶚連鶚¤鶚連陘؁鶚連鶚連鶚鶚連؁鶚連鶚連鶚w鶚連릐؁鶚連鶚連鶚鶚連؁鶚連鶚連鶚鶚連릐؁鶚連鶚連鶚鶚連؁鶚連鶚連鶚&lt;鶚連؁鶚連鶚連鶚鶚連؁鶚連鶚連鶚'鶚連؁鶚連鶚連鶚鶚連؁鶚連鶚連鶚鶚連릐؁鶚連鶚連鶚鶚連؁鶚連鶚連鶚H鶚連릐؁鶚連鶚連鶚鶚連؁鶚連鶚連鶚鶚連陘؁鶚連鶚連鶚鶚連؁鶚連鶚連鶚v鶚連릐؁鶚連鶚連鶚鶚連؁鶚連鶚連鶚~鶚連릐؁鶚連鶚連鶚鶚連؁鶚連鶚連鶚:鶚連؁鶚連鶚連鶚鶚連؁鶚連鶚連鶚f鶚連릐؁鶚連鶚連鶚鶚連؁鶚連鶚連鶚鶚連؁鶚連鶚連鶚鶚連؁鶚連鶚連鶚鶚連؁鶚連鶚連鶚鶚連릐؁鶚連鶚連鶚鶚連؁鶚連鶚連鶚A鶚連؁鶚連鶚連鶚鶚連؁鶚連鶚連鶚鶚連؁鶚連鶚連鶚鶚連؁鶚連鶚連鶚½鶚連陘؁鶚連鶚連鶚鶚連؁鶚連鶚連鶚X鶚連릐؁鶚連鶚連鶚鶚連؁鶚連鶚連鶚(鶚連؁鶚連鶚連鶚鶚連؁鶚連鶚連鶚鶚連陘؁鶚連鶚連鶚鶚連؁鶚連鶚連鶚鶚連؁鶚連鶚連鶚鶚連؁鶚連鶚連鶚鶚連؁鶚連鶚連鶚鶚連؁鶚連鶚連鶚G鶚連ꂠ쩢؁鶚連鶚連鶚e鶚連ꂠ쩢؁鶚連鶚連鶚?鶚連혾혾؁鶚連鶚連鶚E鶚連혾혾؁鶚連鶚連鶚M鶚連ꂠ쩢؁鶚連鶚連鶚N鶚連ꂠ쩢؁鶚連鶚連鶚/鶚連혾혾؁鶚連鶚連鶚9鶚連혾혾؁鶚連鶚連鶚N鶚連ꂠ쩢؁鶚連鶚連鶚`鶚連ꂠ쩢؁鶚連鶚連鶚2鶚連혾혾؁鶚連鶚連鶚鶚連쩢쩢؁鶚連鶚連鶚鶚連؁鶚連鶚連鶚6鶚連؁鶚連鶚連鶚鶚連؁鶚連鶚連鶚鶚連欂쩢؁鶚連鶚連鶚o鶚連ꂠ쩢؁鶚連鶚連鶚c鶚連ꂠ쩢؁鶚連鶚連鶚K鶚連혾혾؁鶚連鶚連鶚P鶚連ꂠ쩢؁鶚連鶚連鶚É鶚連欂쩢؁鶚連鶚連鶚鶚連؁鶚連鶚連鶚鶚連؁鶚連鶚連鶚鶚連؁鶚連鶚連鶚鶚連欂쩢؁鶚連鶚連鶚L鶚連ꂠ"/>
    <w:docVar w:name="VTINIT" w:val="䔠㊶亨ő욖ǞȃȀþ저쀁ȃȀþ저쀁ȃȀþ저쀁縷āGG塞劐麗ā6捻燎ā隆笠ఠ﨔āGG侮社ā..難얰 彩猪謁齃"/>
    <w:docVar w:name="VTUNDERLINEON" w:val="urn:schemas-microsoft-com:office:smarttags"/>
    <w:docVar w:name="VTypeCAPFlag$" w:val="ྸ怨ÙԀ呂ꌀܙ봴㉩塬㊧ԀԀ_x000a_怨Ù밴ŕ愨Ù  ⢐Ə㌰鶘怈Ù되愠Ù怈ÙԀᯠ텀Ӭ嫄㊧塬㊧ԀԀ_x000a_愠Ù밴ŕ战Ù怰Ù挈Ù  戀膏愀Ùᄰ쀀쀬鶚成Ù愀ÙԀ女퇠Ӭ姄㊧塬㊧ԀԀ_x000a_成Ù밴ŕ挈Ù愨Ù  퐐ÓƏ懰Ùš되⢰挀Ù愀ÙԀ䑠팠Ӭ壄㊧塬㊧ԀԀΨ_x000a_挀Ù밴ŕ揸Ù愨Ù揸Ù  鶡規拠Ṵ̀鶘連揰Ù拠ÙԀ폀Ӭ壄㊧塬㊧ԀԀ_x000a_揰Ù밴ŕ擨Ù挈Ù曈ÙױƏÙ提Ù͂⢰擠Ù提Ù쀡˽壄㊧塬㊧_x000a_擠Ù밴ŕ旘Ù揸Ù鶰擀Ù0輦鶚旐Ù提ÙĘ됁픀Ӭ壄㊧塬㊧ĘĘ_x000a_旐Ù밴ŕ曈Ù揸Ù᯴Ù䆎쀀新Ù@曀Ù提ÙĘϨ鶀훠Ӭ壄㊧塬㊧ĘϨĘϨ_x000a_曀Ù밴ŕ枸Ù揸Ù检Ù鈴Ə暠Ù͂鶘連枰Ù暠ÙĘŘ⢢힀Ӭ梴㉦塬㊧ĘŘĘŘ_x000a_枰Ù밴ŕ检Ù曈Ù䑱쀀씯Z헀Ó析Ù鍊梸Ù暠ÙɰʐӬ壄㊧塬㊧ɰʐɰʐ_x000a_梸Ù밴ŕ榰Ù曈Ù檠ÙװƊÙ梘ÙB⢰榨Ù梘Ùɰŵ쀠Ŕ壄㊧塬㊧ɰŵɰŵ_x000a_榨Ù밴ŕ檠Ù殐Ù检Ù殐Ù鶰榈ÙA輦鶚檘Ù梘Ùϥě됁㠠ӵ壄㊧塬㊧ϥěϥě_x000a_檘Ù밴ŕ检ÙᯰÙ䆊쀀橸ÙA殈Ù榈Ùɰŵ鶀ŕ壄㊧塬㊧ɰŵɰŵ_x000a_殈Ù밴ŕ沀Ù榰Ù沀Ù領Ɗ歨ÙA鶘連汸Ù歨Ùɰŵ⢠נּŕ壄㊧塬㊧ɰŵɰŵ_x000a_汸Ù밴ŕ浰Ù殐Ù浰Ùд쀀솊汘Ù́浨Ù汘Ùɰŵ呂ﯠŔ壄㊧塬㊧ɰŵɰŵ_x000a_浨Ù밴ŕ湠Ù沀Ù潨Ù1ꆏ浈ÙA輦鶚湘Ù浈Ùɷċ℀ﴠŔ梴㉦塬㊧ɷċ_x000a_ɷċċ_x000a_ċ_x000a__x000a_湘Ù밴ŕ潨Ù浰Ù쀰耎ċ_x000a_ċZӀ游Ù鶘潠Ù浈Ù΄Z됀﹠Ŕ梴㉦塬㊧΄Z΄ZZZ_x000a_潠Ù밴ŕ浰ÙᯰÙ䀮쀀ZZZÀ潀Ù鶙連鶚連鶚鶚連되䧎℞큠Óר᯦ÙѸ쀀쀬鶚連鶚連鶚鶚連C되⢰큀ÓרᯤÙи쀀쀬鶚連鶚連鶚鶚連@되⢰ רᯤÙ䐸쀀쀬鶚連鶚連鶚鶚連E되⢰ר᯦Ù䑸섀쀭鶚連鶚連鶚鶚連되䧎℞퀠Óר᯦ÙѸ쀀쀬鶚連鶚連鶚鶚連F되⢰퀀ÓרᯤÙи쀀쀬鶚連鶚連鶚鶚連H되⢰רᯤÙ䐸쀀쀬鶚連鶚連鶚鶚連(되⢰ר᯦Ù䑸섀쀭鶚連鶚連鶚鶚連되䧎℞쿠Óר᯦ÙѸ쀀쀬鶚連鶚連鶚鶚連I되⢰쿀ÓרᯤÙ䐸쀀쀬鶚連鶚連鶚鶚連8되⢰ר᯦Ù䑸섀쀭鶚連鶚連鶚鶚連되䧎℞쾠Óר᯦ÙѸ쀀쀬鶚連鶚連鶚鶚連H되⢰쾀ÓרᯤÙ䐸쀀쀬鶚連鶚連鶚鶚連1되⢰ר᯦Ù䑸쀀쀬鶚連鶚連鶚鶚連되⢰콠Óר᯦Ù䑸쀀쀬鶚連鶚連鶚鶚連4되⢰콀Óר᯦Ù䑸쀀쀬鶚連鶚連鶚鶚連되⢰켠Óר᯦Ù䑸쀀쀬鶚連鶚連鶚鶚連되⢰케Óר᯦Ù䑸쀀쀬鶚連鶚連鶚鶚連_x000a_되⢰컠Óר᯦Ù䑸쀀쀬鶚連鶚連鶚鶚連되⢰컀Óר᯦ÙѸ쀀쀬鶚連鶚連鶚鶚連H녈ⱒ캠ÓרᯤÙи쀀쀬鶚連鶚連鶚鶚連H녈ⱒרᯤÙ䐸쀀쀬鶚連鶚連鶚鶚連E녈ⱒר᯦Ù䑸쀀쀬鶚連鶚連鶚鶚連녈ⱒ캀Óר᯦ÙѸ쀀쀬鶚連鶚連鶚鶚連D녈ⱒ칠ÓרᯤÙи쀀쀬鶚連鶚連鶚鶚連G녈ⱒרᯤÙи쀀쀬鶚連鶚連鶚鶚連@녈ⱒרᯤÙ䐸쀀쀬鶚連鶚連鶚鶚連1녈ⱒר᯦Ù䑸쀀쀬鶚連鶚連鶚鶚連녈ⱒ칀Óר᯦ÙѸ쀀쀬鶚連鶚連鶚鶚連G녈ⱒ츠ÓרᯤÙи쀀쀬鶚連鶚連鶚鶚連A녈ⱒרᯤÙ䐸쀀쀬鶚連鶚連鶚鶚連F녈ⱒר᯦Ù䑸쀀쀬鶚連鶚連鶚鶚連녈ⱒ츀Óר᯦ÙѸ쀀쀬鶚連鶚連鶚鶚連B녈ⱒ췠ÓרᯤÙи쀀쀬鶚連鶚連鶚鶚連H녈ⱒרᯤÙ䐸쀀쀬鶚連鶚連鶚鶚連8녈ⱒ؄᯦Ù䕸쀀쀬鶚連鶚連鶚鶚連녈ⱒ㙀ۮר᯦Ù䑸쀀쀬鶚連鶚連鶚鶚連녈ⱒ쯀Ó؄᯦ÙѸ쀀鶚連鶚連鶚鶚連D녈ⱒ䈠ۮ؄ᯤÙи쀀鶚連鶚連鶚鶚連A녈ⱒ؄ᯤÙ䐸쀀鶚連鶚連鶚鶚連녈ⱒ؄᯦Ù䑸쀀鶚連鶚連鶚鶚連녈ⱒ䅀ۮ؄᯦ÙѸ쀀鶚連鶚連鶚鶚連@녈ⱒ 㒠ۮ؄ᯤÙи쀀鶚連鶚連鶚鶚連F녈ⱒ؄ᯤÙ䐸쀀鶚連鶚連鶚鶚連'녈ⱒ؄᯦Ù䑸쀀鶚連鶚連鶚鶚連되⢰䈀ۮ؄"/>
    <w:docVar w:name="VTypeJoinDigitFlag$" w:val="&lt;)*ÁÄřśǌǍǜǝˡˢΙΚэюѣѤӡӢ՗՘אב׳؁ؖظمهݖݗࠍࠎࢬࢭॣ।৥০੟੠ઔકગડઢ౏౐ഛജตถຬອྋྌ࿝࿞ၬၭშ"/>
    <w:docVar w:name="VTypeLCFlag$" w:val="ծ襘ծ㣔Œ܍ꂠ鶚耀連ꂠ褨ծ㣀Œ܍혾鶚₠連혾裸ծ㢔Œ܍鶚連老ծ裈ծ㡔Œ܍鶚펦連袘ծ㠨Œ܍鶚끮連表ծ㠔Œ܍혾鶚贶 連혾琉ծ蠸ծ㟨Œ蘿܍ꂠ鶚捴_x000a_連ꂠ蠈ծ㟔Œ露܍쩢鶚Д連쩢粈м㞔Œ怒܍鶚칶連賓ծ籘м㞀Œ麗܍鶚ꬾ_x000a_連簨м㥔Œ聆܍ꂠ鶚蠆連ꂠ篈м㝨Œ律܍ꂠ鶚⢦﫼ծꂠ篸м僔Ŕ切܍ꂠ鶚쥆連ꂠ砈м储Ŕ﨨܍혾鶚槦連혾砸м傔Ŕ祖܍쩢鶚ﮔծ連쩢硨м傀Ŕ喝܍鶚આ連碘м偨Ŕ猪܍쩢鶚連쩢磈м㼀Œ靖܍혾ﰬծ놰連혾磸м㻔Œ﫰܍ꂠ鶚蟮連ꂠ礨м㺔Œ﬘܍혾鶚⢎連혾祘м㺀Œנּ܍ꂠﳄծ鶚ﻌ連ꂠ禈м㵔Œﭨ܍ꂠ鶚齬連ꂠ禸м㳨Œﮐ܍ꂠ鶚䀌連ꂠ秨м㰨Œ﮸܍ﵜծ鶚連ꂠ稘м㰔Œﯠ܍혾鶚腌 連혾穈м㪀Œﰈ܍鶚垊!連穸м㩨Œﰰ܍鶚㑒&quot;連窨м㩀Œﱘ܍鶚ᄚ#連竘м㨨Œﲀ܍혾鶚#連혾笈м㨀Œﲨ܍欂鶚쐠$連欂笸м㧨Œﳐ܍ꂠ鶚⼢'連ꂠ筨м㦨Œﳸ܍혾鶚쿂(連혾箘м㤨Œﴠ܍ꂠ鶚ꘀ)連ꂠ覸ծ꿀ʱ﵈܍혾鶚䚠+連혾覈ծ㤀Œﵰ܍鶚᳞,連觨ծ㣨Œﶘ܍鶚簾,連箄́範́簄́籄́粄́ｐ܍ꂠ鶚鏢連ꂠ糄́簰́糄́Ｈ܍鶚뜚_x000a_連約́籼́＀܍鶚連組́絜́糈́ﻘ܍鶚綄́連"/>
    <w:docVar w:name="VTypeNoSpaceFlag$" w:val="ྸ怨ÙԀ呂ꌀܙ봴㉩塬㊧ԀԀ_x000a_怨Ù밴ŕ愨Ù  ⢐Ə㌰鶘怈Ù되愠Ù怈ÙԀᯠ텀Ӭ嫄㊧塬㊧ԀԀ_x000a_愠Ù밴ŕ战Ù怰Ù挈Ù  戀膏愀Ùᄰ쀀쀬鶚成Ù愀ÙԀ女퇠Ӭ姄㊧塬㊧ԀԀ_x000a_成Ù밴ŕ挈Ù愨Ù  퐐ÓƏ懰Ùš되⢰挀Ù愀ÙԀ䑠팠Ӭ壄㊧塬㊧ԀԀΨ_x000a_挀Ù밴ŕ揸Ù愨Ù揸Ù  鶡規拠Ṵ̀鶘連揰Ù拠ÙԀ폀Ӭ壄㊧塬㊧ԀԀ_x000a_揰Ù밴ŕ擨Ù挈Ù曈ÙױƏÙ提Ù͂⢰擠Ù提Ù쀡˽壄㊧塬㊧_x000a_擠Ù밴ŕ旘Ù揸Ù鶰擀Ù0輦鶚旐Ù提ÙĘ됁픀Ӭ壄㊧塬㊧ĘĘ_x000a_旐Ù밴ŕ曈Ù揸Ù᯴Ù䆎쀀新Ù@曀Ù提ÙĘϨ鶀훠Ӭ壄㊧塬㊧ĘϨĘϨ_x000a_曀Ù밴ŕ枸Ù揸Ù检Ù鈴Ə暠Ù͂鶘連枰Ù暠ÙĘŘ⢢힀Ӭ梴㉦塬㊧ĘŘĘŘ_x000a_枰Ù밴ŕ检Ù曈Ù䑱쀀씯Z헀Ó析Ù鍊梸Ù暠ÙɰʐӬ壄㊧塬㊧ɰʐɰʐ_x000a_梸Ù밴ŕ榰Ù曈Ù檠ÙװƊÙ梘ÙB⢰榨Ù梘Ùɰŵ쀠Ŕ壄㊧塬㊧ɰŵɰŵ_x000a_榨Ù밴ŕ檠Ù殐Ù检Ù殐Ù鶰榈ÙA輦鶚檘Ù梘Ùϥě됁㠠ӵ壄㊧塬㊧ϥěϥě_x000a_檘Ù밴ŕ检ÙᯰÙ䆊쀀橸ÙA殈Ù榈Ùɰŵ鶀ŕ壄㊧塬㊧ɰŵɰŵ_x000a_殈Ù밴ŕ沀Ù榰Ù沀Ù領Ɗ歨ÙA鶘連汸Ù歨Ùɰŵ⢠נּŕ壄㊧塬㊧ɰŵɰŵ_x000a_汸Ù밴ŕ浰Ù殐Ù浰Ùд쀀솊汘Ù́浨Ù汘Ùɰŵ呂ﯠŔ壄㊧塬㊧ɰŵɰŵ_x000a_浨Ù밴ŕ湠Ù沀Ù潨Ù1ꆏ浈ÙA輦鶚湘Ù浈Ùɷċ℀ﴠŔ梴㉦塬㊧ɷċ_x000a_ɷċċ_x000a_ċ_x000a__x000a_湘Ù밴ŕ潨Ù浰Ù쀰耎ċ_x000a_ċZӀ游Ù鶘潠Ù浈Ù΄Z됀﹠Ŕ梴㉦塬㊧΄Z΄ZZZ_x000a_潠Ù밴ŕ浰ÙᯰÙ䀮쀀ZZZÀ潀Ù鶙連鶚連鶚鶚連되䧎℞큠Óר᯦ÙѸ쀀쀬鶚連鶚連鶚鶚連C되⢰큀ÓרᯤÙи쀀쀬鶚連鶚連鶚鶚連@되⢰ רᯤÙ䐸쀀쀬鶚連鶚連鶚鶚連E되⢰ר᯦Ù䑸섀쀭鶚連鶚連鶚鶚連되䧎℞퀠Óר᯦ÙѸ쀀쀬鶚連鶚連鶚鶚連F되⢰퀀ÓרᯤÙи쀀쀬鶚連鶚連鶚鶚連H되⢰רᯤÙ䐸쀀쀬鶚連鶚連鶚鶚連(되⢰ר᯦Ù䑸섀쀭鶚連鶚連鶚鶚連되䧎℞쿠Óר᯦ÙѸ쀀쀬鶚連鶚連鶚鶚連I되⢰쿀ÓרᯤÙ䐸쀀쀬鶚連鶚連鶚鶚連8되⢰ר᯦Ù䑸섀쀭鶚連鶚連鶚鶚連되䧎℞쾠Óר᯦ÙѸ쀀쀬鶚連鶚連鶚鶚連H되⢰쾀ÓרᯤÙ䐸쀀쀬鶚連鶚連鶚鶚連1되⢰ר᯦Ù䑸쀀쀬鶚連鶚連鶚鶚連되⢰콠Óר᯦Ù䑸쀀쀬鶚連鶚連鶚鶚連4되⢰콀Óר᯦Ù䑸쀀쀬鶚連鶚連鶚鶚連되⢰켠Óר᯦Ù䑸쀀쀬鶚連鶚連鶚鶚連되⢰케Óר᯦Ù䑸쀀쀬鶚連鶚連鶚鶚連_x000a_되⢰컠Óר᯦Ù䑸쀀쀬鶚連鶚連鶚鶚連되⢰컀Óר᯦ÙѸ쀀쀬鶚連鶚連鶚鶚連H녈ⱒ캠ÓרᯤÙи쀀쀬鶚連鶚連鶚鶚連H녈ⱒרᯤÙ䐸쀀쀬鶚連鶚連鶚鶚連E녈ⱒר᯦Ù䑸쀀쀬鶚連鶚連鶚鶚連녈ⱒ캀Óר᯦ÙѸ쀀쀬鶚連鶚連鶚鶚連D녈ⱒ칠ÓרᯤÙи쀀쀬鶚連鶚連鶚鶚連G녈ⱒרᯤÙи쀀쀬鶚連鶚連鶚鶚連@녈ⱒרᯤÙ䐸쀀쀬鶚連鶚連鶚鶚連1녈ⱒר᯦Ù䑸쀀쀬鶚連鶚連鶚鶚連녈ⱒ칀Óר᯦ÙѸ쀀쀬鶚連鶚連鶚鶚連G녈ⱒ츠ÓרᯤÙи쀀쀬鶚連鶚連鶚鶚連A녈ⱒרᯤÙ䐸쀀쀬鶚連鶚連鶚鶚連F녈ⱒר᯦Ù䑸쀀쀬鶚連鶚連鶚鶚連녈ⱒ츀Óר᯦ÙѸ쀀쀬鶚連鶚連鶚鶚連B녈ⱒ췠ÓרᯤÙи쀀쀬鶚連鶚連鶚鶚連H녈ⱒרᯤÙ䐸쀀쀬鶚連鶚連鶚鶚連8녈ⱒ؄᯦Ù䕸쀀쀬鶚連鶚連鶚鶚連녈ⱒ㙀ۮר᯦Ù䑸쀀쀬鶚連鶚連鶚鶚連녈ⱒ쯀Ó؄᯦ÙѸ쀀鶚連鶚連鶚鶚連D녈ⱒ䈠ۮ؄ᯤÙи쀀鶚連鶚連鶚鶚連A녈ⱒ؄ᯤÙ䐸쀀鶚連鶚連鶚鶚連녈ⱒ؄᯦Ù䑸쀀鶚連鶚連鶚鶚連녈ⱒ䅀ۮ؄᯦ÙѸ쀀鶚連鶚連鶚鶚連@녈ⱒ 㒠ۮ؄ᯤÙи쀀鶚連鶚連鶚鶚連F녈ⱒ؄ᯤÙ䐸쀀鶚連鶚連鶚鶚連'녈ⱒ؄᯦Ù䑸쀀鶚連鶚連鶚鶚連되⢰䈀ۮ؄ěව܋壄㊧塬㊧ϥěϥě_x000a_誘˲ŕ裀˲ＰƊ＀詸˲A讈˲覈˲ώ˽壄㊧塬㊧ώώ_x000a_讈˲ŕ貀˲覰˲貀˲ô腏_x000a_僀譨˲A豸˲譨˲ώ녀̃壄㊧塬㊧ώώ_x000a_豸˲ŕ讐˲Ｔ_x000a_豘˲A輶˲䑸Î倀Î䲀Î࿿䵔Î虂Ǟ(ᄮ￮«꜀ŗԀ虂Ǟ׫᯦Ù䑸쀀뙀鶚連鶚連鶚鶚連되⢰쓠Ó׫᯦ÙѸ쀀뙀鶚連鶚連鶚鶚連B되⢰쑠Ó׫ᯤÙ䐸쀀뙀鶚連鶚連鶚鶚連2되⢰׫᯦Ù䑸쀀뙀鶚連鶚連鶚鶚連되⢰선Ó׫᯦ÙѸ쀀뙀鶚連鶚連鶚鶚連=되"/>
    <w:docVar w:name="VTypeSpaceFlag$" w:val="w:docVa"/>
  </w:docVars>
  <w:rsids>
    <w:rsidRoot w:val="00380F77"/>
    <w:rsid w:val="00010C83"/>
    <w:rsid w:val="00014B6A"/>
    <w:rsid w:val="000213AD"/>
    <w:rsid w:val="00024572"/>
    <w:rsid w:val="00027059"/>
    <w:rsid w:val="00027C5C"/>
    <w:rsid w:val="00030B2C"/>
    <w:rsid w:val="00030D4C"/>
    <w:rsid w:val="000317D0"/>
    <w:rsid w:val="000339CC"/>
    <w:rsid w:val="00036417"/>
    <w:rsid w:val="000364CB"/>
    <w:rsid w:val="00041A9C"/>
    <w:rsid w:val="00042616"/>
    <w:rsid w:val="000445DD"/>
    <w:rsid w:val="00044EE0"/>
    <w:rsid w:val="00051FC1"/>
    <w:rsid w:val="0006058C"/>
    <w:rsid w:val="0007264B"/>
    <w:rsid w:val="00092E0F"/>
    <w:rsid w:val="0009428D"/>
    <w:rsid w:val="00094F97"/>
    <w:rsid w:val="000A0735"/>
    <w:rsid w:val="000A3C15"/>
    <w:rsid w:val="000B189A"/>
    <w:rsid w:val="000B67D8"/>
    <w:rsid w:val="000E2D6F"/>
    <w:rsid w:val="000E4E72"/>
    <w:rsid w:val="000E70C6"/>
    <w:rsid w:val="000F0C25"/>
    <w:rsid w:val="000F3370"/>
    <w:rsid w:val="000F6593"/>
    <w:rsid w:val="00101796"/>
    <w:rsid w:val="00113B9F"/>
    <w:rsid w:val="00116B66"/>
    <w:rsid w:val="00123590"/>
    <w:rsid w:val="00126913"/>
    <w:rsid w:val="00127D94"/>
    <w:rsid w:val="00136F5C"/>
    <w:rsid w:val="00142AD6"/>
    <w:rsid w:val="00147DA6"/>
    <w:rsid w:val="00151513"/>
    <w:rsid w:val="00152D23"/>
    <w:rsid w:val="00183054"/>
    <w:rsid w:val="00192BB3"/>
    <w:rsid w:val="00193189"/>
    <w:rsid w:val="001A002E"/>
    <w:rsid w:val="001A6367"/>
    <w:rsid w:val="001B3D8C"/>
    <w:rsid w:val="001B72A9"/>
    <w:rsid w:val="001C1565"/>
    <w:rsid w:val="001C1EED"/>
    <w:rsid w:val="001C3F87"/>
    <w:rsid w:val="001C432D"/>
    <w:rsid w:val="001C59CB"/>
    <w:rsid w:val="001C7AC1"/>
    <w:rsid w:val="001D545A"/>
    <w:rsid w:val="001E3230"/>
    <w:rsid w:val="001E7E8E"/>
    <w:rsid w:val="0021289C"/>
    <w:rsid w:val="002209AD"/>
    <w:rsid w:val="0022180B"/>
    <w:rsid w:val="00222D3E"/>
    <w:rsid w:val="002303CE"/>
    <w:rsid w:val="00230792"/>
    <w:rsid w:val="0023276A"/>
    <w:rsid w:val="00241E29"/>
    <w:rsid w:val="002538F7"/>
    <w:rsid w:val="002601C4"/>
    <w:rsid w:val="00260CEE"/>
    <w:rsid w:val="002629A2"/>
    <w:rsid w:val="00265979"/>
    <w:rsid w:val="00273DE2"/>
    <w:rsid w:val="002748E6"/>
    <w:rsid w:val="00277C20"/>
    <w:rsid w:val="00282B7F"/>
    <w:rsid w:val="00282ED2"/>
    <w:rsid w:val="002850EF"/>
    <w:rsid w:val="00293E67"/>
    <w:rsid w:val="002A0CD3"/>
    <w:rsid w:val="002A3EDB"/>
    <w:rsid w:val="002A7DEE"/>
    <w:rsid w:val="002B31FB"/>
    <w:rsid w:val="002C1A83"/>
    <w:rsid w:val="002F1D44"/>
    <w:rsid w:val="002F1ED7"/>
    <w:rsid w:val="00300FBB"/>
    <w:rsid w:val="00301A91"/>
    <w:rsid w:val="00304CDF"/>
    <w:rsid w:val="003133C4"/>
    <w:rsid w:val="003369A0"/>
    <w:rsid w:val="003471AE"/>
    <w:rsid w:val="00353592"/>
    <w:rsid w:val="003552A1"/>
    <w:rsid w:val="00355823"/>
    <w:rsid w:val="00356CEF"/>
    <w:rsid w:val="00357351"/>
    <w:rsid w:val="00362B85"/>
    <w:rsid w:val="00367A5B"/>
    <w:rsid w:val="003778B0"/>
    <w:rsid w:val="00380F77"/>
    <w:rsid w:val="003910E2"/>
    <w:rsid w:val="003939AB"/>
    <w:rsid w:val="003B1AB6"/>
    <w:rsid w:val="003B605D"/>
    <w:rsid w:val="003D2399"/>
    <w:rsid w:val="003D5BD3"/>
    <w:rsid w:val="003E00DE"/>
    <w:rsid w:val="003E3181"/>
    <w:rsid w:val="003F11F4"/>
    <w:rsid w:val="00400051"/>
    <w:rsid w:val="00403698"/>
    <w:rsid w:val="00406404"/>
    <w:rsid w:val="00410AEC"/>
    <w:rsid w:val="00411130"/>
    <w:rsid w:val="00417AAA"/>
    <w:rsid w:val="0042734C"/>
    <w:rsid w:val="00435E14"/>
    <w:rsid w:val="00445644"/>
    <w:rsid w:val="004526E8"/>
    <w:rsid w:val="0045485B"/>
    <w:rsid w:val="00460D5D"/>
    <w:rsid w:val="00476451"/>
    <w:rsid w:val="00482C34"/>
    <w:rsid w:val="00485DE2"/>
    <w:rsid w:val="00487E9A"/>
    <w:rsid w:val="00494B80"/>
    <w:rsid w:val="004B73B5"/>
    <w:rsid w:val="004C1F50"/>
    <w:rsid w:val="004C2B50"/>
    <w:rsid w:val="004C4E69"/>
    <w:rsid w:val="004D370D"/>
    <w:rsid w:val="004D737D"/>
    <w:rsid w:val="004E233E"/>
    <w:rsid w:val="004E29AB"/>
    <w:rsid w:val="004E2DF0"/>
    <w:rsid w:val="004E5A13"/>
    <w:rsid w:val="004F4123"/>
    <w:rsid w:val="00500203"/>
    <w:rsid w:val="00515A88"/>
    <w:rsid w:val="00530A6F"/>
    <w:rsid w:val="005604FC"/>
    <w:rsid w:val="00564053"/>
    <w:rsid w:val="00564D3B"/>
    <w:rsid w:val="00570486"/>
    <w:rsid w:val="005825A7"/>
    <w:rsid w:val="005B62E2"/>
    <w:rsid w:val="005D13A4"/>
    <w:rsid w:val="005D282E"/>
    <w:rsid w:val="005D5609"/>
    <w:rsid w:val="005F02FA"/>
    <w:rsid w:val="006007B2"/>
    <w:rsid w:val="0060411E"/>
    <w:rsid w:val="00605502"/>
    <w:rsid w:val="0061216B"/>
    <w:rsid w:val="00616C29"/>
    <w:rsid w:val="00620898"/>
    <w:rsid w:val="0062269D"/>
    <w:rsid w:val="00624381"/>
    <w:rsid w:val="006409BC"/>
    <w:rsid w:val="00645F0B"/>
    <w:rsid w:val="006550F0"/>
    <w:rsid w:val="00666CAD"/>
    <w:rsid w:val="006725F2"/>
    <w:rsid w:val="006748EA"/>
    <w:rsid w:val="00682463"/>
    <w:rsid w:val="006A0280"/>
    <w:rsid w:val="006A3D3C"/>
    <w:rsid w:val="006A5B74"/>
    <w:rsid w:val="006B4DD9"/>
    <w:rsid w:val="006B7D07"/>
    <w:rsid w:val="006C122C"/>
    <w:rsid w:val="006C4645"/>
    <w:rsid w:val="006D0866"/>
    <w:rsid w:val="006E5593"/>
    <w:rsid w:val="00723BB0"/>
    <w:rsid w:val="00733913"/>
    <w:rsid w:val="00733C53"/>
    <w:rsid w:val="007371BD"/>
    <w:rsid w:val="00744018"/>
    <w:rsid w:val="007449B6"/>
    <w:rsid w:val="00752F1A"/>
    <w:rsid w:val="00755844"/>
    <w:rsid w:val="007812FB"/>
    <w:rsid w:val="007A0900"/>
    <w:rsid w:val="007A5CC4"/>
    <w:rsid w:val="007A669B"/>
    <w:rsid w:val="007A7380"/>
    <w:rsid w:val="007B22CE"/>
    <w:rsid w:val="007C0903"/>
    <w:rsid w:val="007C25FB"/>
    <w:rsid w:val="007C6822"/>
    <w:rsid w:val="007D7F03"/>
    <w:rsid w:val="007E3DEE"/>
    <w:rsid w:val="007F4BBD"/>
    <w:rsid w:val="007F7D3A"/>
    <w:rsid w:val="00805978"/>
    <w:rsid w:val="00806E72"/>
    <w:rsid w:val="00814A02"/>
    <w:rsid w:val="00816169"/>
    <w:rsid w:val="00837843"/>
    <w:rsid w:val="00841708"/>
    <w:rsid w:val="00842522"/>
    <w:rsid w:val="008429F4"/>
    <w:rsid w:val="00847128"/>
    <w:rsid w:val="008507D0"/>
    <w:rsid w:val="008515F2"/>
    <w:rsid w:val="00852B5E"/>
    <w:rsid w:val="00854C87"/>
    <w:rsid w:val="00860794"/>
    <w:rsid w:val="00871598"/>
    <w:rsid w:val="00882D9A"/>
    <w:rsid w:val="008830CA"/>
    <w:rsid w:val="00885A24"/>
    <w:rsid w:val="008925A1"/>
    <w:rsid w:val="00894748"/>
    <w:rsid w:val="008A1760"/>
    <w:rsid w:val="008A258C"/>
    <w:rsid w:val="008A3B2F"/>
    <w:rsid w:val="008B2F5B"/>
    <w:rsid w:val="008F0434"/>
    <w:rsid w:val="008F2A5E"/>
    <w:rsid w:val="00900F9A"/>
    <w:rsid w:val="009046EE"/>
    <w:rsid w:val="00904E01"/>
    <w:rsid w:val="00907336"/>
    <w:rsid w:val="0090775C"/>
    <w:rsid w:val="009129DB"/>
    <w:rsid w:val="00915154"/>
    <w:rsid w:val="00936669"/>
    <w:rsid w:val="00940BDF"/>
    <w:rsid w:val="009416F8"/>
    <w:rsid w:val="00941D68"/>
    <w:rsid w:val="00987388"/>
    <w:rsid w:val="009A4885"/>
    <w:rsid w:val="009A7873"/>
    <w:rsid w:val="009B6358"/>
    <w:rsid w:val="009C16DA"/>
    <w:rsid w:val="009C7234"/>
    <w:rsid w:val="009C7B5C"/>
    <w:rsid w:val="009D5E83"/>
    <w:rsid w:val="009F1569"/>
    <w:rsid w:val="009F2895"/>
    <w:rsid w:val="009F2A43"/>
    <w:rsid w:val="00A13839"/>
    <w:rsid w:val="00A33053"/>
    <w:rsid w:val="00A35ADC"/>
    <w:rsid w:val="00A50F7C"/>
    <w:rsid w:val="00A57855"/>
    <w:rsid w:val="00A71D72"/>
    <w:rsid w:val="00A81B76"/>
    <w:rsid w:val="00AA04D2"/>
    <w:rsid w:val="00AA5242"/>
    <w:rsid w:val="00AB40B7"/>
    <w:rsid w:val="00AB40BF"/>
    <w:rsid w:val="00AC5381"/>
    <w:rsid w:val="00AD240B"/>
    <w:rsid w:val="00AD2A17"/>
    <w:rsid w:val="00AF3963"/>
    <w:rsid w:val="00B10E87"/>
    <w:rsid w:val="00B25604"/>
    <w:rsid w:val="00B35CFF"/>
    <w:rsid w:val="00B37D3C"/>
    <w:rsid w:val="00B440CA"/>
    <w:rsid w:val="00B4674D"/>
    <w:rsid w:val="00B543E4"/>
    <w:rsid w:val="00B54C89"/>
    <w:rsid w:val="00B6527C"/>
    <w:rsid w:val="00B73215"/>
    <w:rsid w:val="00B8557A"/>
    <w:rsid w:val="00B923C9"/>
    <w:rsid w:val="00BB2A86"/>
    <w:rsid w:val="00BB44D9"/>
    <w:rsid w:val="00BC4473"/>
    <w:rsid w:val="00BC671D"/>
    <w:rsid w:val="00BD1828"/>
    <w:rsid w:val="00BE62EC"/>
    <w:rsid w:val="00BF0CDF"/>
    <w:rsid w:val="00BF3752"/>
    <w:rsid w:val="00C007E0"/>
    <w:rsid w:val="00C140CC"/>
    <w:rsid w:val="00C1597A"/>
    <w:rsid w:val="00C26BF4"/>
    <w:rsid w:val="00C41D97"/>
    <w:rsid w:val="00C44582"/>
    <w:rsid w:val="00C4604A"/>
    <w:rsid w:val="00C50662"/>
    <w:rsid w:val="00C53EFA"/>
    <w:rsid w:val="00C63286"/>
    <w:rsid w:val="00C7257F"/>
    <w:rsid w:val="00C82F82"/>
    <w:rsid w:val="00C901F4"/>
    <w:rsid w:val="00C93FF9"/>
    <w:rsid w:val="00C95BD8"/>
    <w:rsid w:val="00CA4F32"/>
    <w:rsid w:val="00CB2A49"/>
    <w:rsid w:val="00CB7CC1"/>
    <w:rsid w:val="00CD4FE6"/>
    <w:rsid w:val="00CD6AF4"/>
    <w:rsid w:val="00CF0C48"/>
    <w:rsid w:val="00CF4C30"/>
    <w:rsid w:val="00CF526D"/>
    <w:rsid w:val="00CF5E72"/>
    <w:rsid w:val="00D01DBF"/>
    <w:rsid w:val="00D3013D"/>
    <w:rsid w:val="00D42724"/>
    <w:rsid w:val="00D42D91"/>
    <w:rsid w:val="00D62BE2"/>
    <w:rsid w:val="00D640FA"/>
    <w:rsid w:val="00D66A1A"/>
    <w:rsid w:val="00D8739A"/>
    <w:rsid w:val="00D90EF0"/>
    <w:rsid w:val="00DB0610"/>
    <w:rsid w:val="00DB0DA1"/>
    <w:rsid w:val="00DB0F7C"/>
    <w:rsid w:val="00DB1484"/>
    <w:rsid w:val="00DB22E9"/>
    <w:rsid w:val="00DB2CA9"/>
    <w:rsid w:val="00DC31A6"/>
    <w:rsid w:val="00DC6BCB"/>
    <w:rsid w:val="00E005A7"/>
    <w:rsid w:val="00E2405D"/>
    <w:rsid w:val="00E25BDE"/>
    <w:rsid w:val="00E329FA"/>
    <w:rsid w:val="00E40554"/>
    <w:rsid w:val="00E41FEF"/>
    <w:rsid w:val="00E42850"/>
    <w:rsid w:val="00E45B78"/>
    <w:rsid w:val="00E505ED"/>
    <w:rsid w:val="00E548FE"/>
    <w:rsid w:val="00E56BA7"/>
    <w:rsid w:val="00E600DA"/>
    <w:rsid w:val="00E61B0A"/>
    <w:rsid w:val="00E94439"/>
    <w:rsid w:val="00EA0266"/>
    <w:rsid w:val="00EA31B3"/>
    <w:rsid w:val="00EA3554"/>
    <w:rsid w:val="00EB15A9"/>
    <w:rsid w:val="00EB2113"/>
    <w:rsid w:val="00EB4C07"/>
    <w:rsid w:val="00EB4D5D"/>
    <w:rsid w:val="00EB7727"/>
    <w:rsid w:val="00EC07FB"/>
    <w:rsid w:val="00ED44B3"/>
    <w:rsid w:val="00EE48AB"/>
    <w:rsid w:val="00EE739B"/>
    <w:rsid w:val="00EE79C4"/>
    <w:rsid w:val="00EF58A9"/>
    <w:rsid w:val="00F010B7"/>
    <w:rsid w:val="00F03CFE"/>
    <w:rsid w:val="00F054EB"/>
    <w:rsid w:val="00F1696F"/>
    <w:rsid w:val="00F3355D"/>
    <w:rsid w:val="00F4365A"/>
    <w:rsid w:val="00F449CA"/>
    <w:rsid w:val="00F55ADD"/>
    <w:rsid w:val="00F679B7"/>
    <w:rsid w:val="00F80BC7"/>
    <w:rsid w:val="00F82F21"/>
    <w:rsid w:val="00F86210"/>
    <w:rsid w:val="00FD0532"/>
    <w:rsid w:val="00FD2490"/>
    <w:rsid w:val="00FD2C81"/>
    <w:rsid w:val="00FF0530"/>
    <w:rsid w:val="00FF76E8"/>
    <w:rsid w:val="019B46D3"/>
    <w:rsid w:val="0424B346"/>
    <w:rsid w:val="072F0510"/>
    <w:rsid w:val="078B54F3"/>
    <w:rsid w:val="083803BB"/>
    <w:rsid w:val="08811A0A"/>
    <w:rsid w:val="0A03BD4E"/>
    <w:rsid w:val="0E81B761"/>
    <w:rsid w:val="0FBB7F44"/>
    <w:rsid w:val="11C5BDA4"/>
    <w:rsid w:val="13FC6BA9"/>
    <w:rsid w:val="14F0F8E5"/>
    <w:rsid w:val="15ADB29D"/>
    <w:rsid w:val="15FA893B"/>
    <w:rsid w:val="15FA893B"/>
    <w:rsid w:val="16369409"/>
    <w:rsid w:val="16AF5F04"/>
    <w:rsid w:val="1B8869E3"/>
    <w:rsid w:val="1FD0E1E1"/>
    <w:rsid w:val="21D2A050"/>
    <w:rsid w:val="2938EDC5"/>
    <w:rsid w:val="2B5173FF"/>
    <w:rsid w:val="2F7053B7"/>
    <w:rsid w:val="31887418"/>
    <w:rsid w:val="319E4C8F"/>
    <w:rsid w:val="3291B3BF"/>
    <w:rsid w:val="33234FD6"/>
    <w:rsid w:val="33A9B9B1"/>
    <w:rsid w:val="37781737"/>
    <w:rsid w:val="38098BEA"/>
    <w:rsid w:val="3F121FC6"/>
    <w:rsid w:val="46594ABB"/>
    <w:rsid w:val="4C39F8F1"/>
    <w:rsid w:val="4F358780"/>
    <w:rsid w:val="4F463ED5"/>
    <w:rsid w:val="4F735A67"/>
    <w:rsid w:val="509379C1"/>
    <w:rsid w:val="5706AABF"/>
    <w:rsid w:val="58A27B20"/>
    <w:rsid w:val="5E3F915F"/>
    <w:rsid w:val="5F1906BE"/>
    <w:rsid w:val="60B9D5DE"/>
    <w:rsid w:val="630E4BDA"/>
    <w:rsid w:val="635F934A"/>
    <w:rsid w:val="65F05471"/>
    <w:rsid w:val="66945854"/>
    <w:rsid w:val="6D259160"/>
    <w:rsid w:val="70395E4A"/>
    <w:rsid w:val="70519692"/>
    <w:rsid w:val="74705432"/>
    <w:rsid w:val="74E251A8"/>
    <w:rsid w:val="7964CB02"/>
    <w:rsid w:val="7E63A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3CD8EE69"/>
  <w15:chartTrackingRefBased/>
  <w15:docId w15:val="{F99DA779-66F1-461C-8A91-23E92E7A511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10E87"/>
    <w:pPr>
      <w:widowControl w:val="0"/>
    </w:pPr>
    <w:rPr>
      <w:rFonts w:ascii="Garamond" w:hAnsi="Garamond"/>
      <w:snapToGrid w:val="0"/>
      <w:sz w:val="24"/>
      <w:lang w:eastAsia="en-US"/>
    </w:rPr>
  </w:style>
  <w:style w:type="paragraph" w:styleId="Heading1">
    <w:name w:val="heading 1"/>
    <w:basedOn w:val="Normal"/>
    <w:next w:val="Normal"/>
    <w:qFormat/>
    <w:rsid w:val="00B10E87"/>
    <w:pPr>
      <w:keepNext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rsid w:val="00B10E87"/>
    <w:pPr>
      <w:keepNext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rsid w:val="00B10E87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B10E87"/>
    <w:pPr>
      <w:keepNext/>
      <w:outlineLvl w:val="3"/>
    </w:pPr>
    <w:rPr>
      <w:rFonts w:ascii="Arial" w:hAnsi="Arial" w:cs="Arial"/>
      <w:i/>
      <w:i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er">
    <w:name w:val="footer"/>
    <w:basedOn w:val="Normal"/>
    <w:rsid w:val="00B10E87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B10E87"/>
    <w:rPr>
      <w:b/>
      <w:sz w:val="20"/>
    </w:rPr>
  </w:style>
  <w:style w:type="paragraph" w:styleId="BodyText2">
    <w:name w:val="Body Text 2"/>
    <w:basedOn w:val="Normal"/>
    <w:rsid w:val="00B10E87"/>
    <w:rPr>
      <w:b/>
    </w:rPr>
  </w:style>
  <w:style w:type="paragraph" w:styleId="Title">
    <w:name w:val="Title"/>
    <w:basedOn w:val="Normal"/>
    <w:qFormat/>
    <w:rsid w:val="00B10E87"/>
    <w:pPr>
      <w:widowControl/>
      <w:jc w:val="center"/>
    </w:pPr>
    <w:rPr>
      <w:b/>
      <w:snapToGrid/>
      <w:sz w:val="28"/>
    </w:rPr>
  </w:style>
  <w:style w:type="paragraph" w:styleId="BodyText3">
    <w:name w:val="Body Text 3"/>
    <w:basedOn w:val="Normal"/>
    <w:rsid w:val="00B10E87"/>
    <w:pPr>
      <w:spacing w:after="120"/>
    </w:pPr>
    <w:rPr>
      <w:sz w:val="16"/>
      <w:szCs w:val="16"/>
    </w:rPr>
  </w:style>
  <w:style w:type="paragraph" w:styleId="BodyTextIndent">
    <w:name w:val="Body Text Indent"/>
    <w:basedOn w:val="Normal"/>
    <w:rsid w:val="00B10E87"/>
    <w:pPr>
      <w:ind w:left="720" w:hanging="720"/>
    </w:pPr>
    <w:rPr>
      <w:rFonts w:ascii="Arial" w:hAnsi="Arial" w:cs="Arial"/>
      <w:szCs w:val="24"/>
    </w:rPr>
  </w:style>
  <w:style w:type="paragraph" w:styleId="Header">
    <w:name w:val="header"/>
    <w:basedOn w:val="Normal"/>
    <w:rsid w:val="00B10E8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10E87"/>
  </w:style>
  <w:style w:type="paragraph" w:styleId="BodyTextIndent2">
    <w:name w:val="Body Text Indent 2"/>
    <w:basedOn w:val="Normal"/>
    <w:rsid w:val="00B10E87"/>
    <w:pPr>
      <w:ind w:left="720" w:hanging="720"/>
      <w:jc w:val="both"/>
    </w:pPr>
    <w:rPr>
      <w:rFonts w:ascii="Arial" w:hAnsi="Arial"/>
    </w:rPr>
  </w:style>
  <w:style w:type="paragraph" w:styleId="DocumentMap">
    <w:name w:val="Document Map"/>
    <w:basedOn w:val="Normal"/>
    <w:semiHidden/>
    <w:rsid w:val="00B37D3C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sid w:val="004456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C901F4"/>
    <w:pPr>
      <w:widowControl/>
      <w:spacing w:after="200" w:line="276" w:lineRule="auto"/>
      <w:ind w:left="720"/>
      <w:contextualSpacing/>
    </w:pPr>
    <w:rPr>
      <w:rFonts w:ascii="Calibri" w:hAnsi="Calibri" w:eastAsia="Calibri"/>
      <w:snapToGrid/>
      <w:sz w:val="22"/>
      <w:szCs w:val="22"/>
    </w:rPr>
  </w:style>
  <w:style w:type="paragraph" w:styleId="TxBrp6" w:customStyle="1">
    <w:name w:val="TxBr_p6"/>
    <w:basedOn w:val="Normal"/>
    <w:rsid w:val="00DB0DA1"/>
    <w:pPr>
      <w:tabs>
        <w:tab w:val="left" w:pos="725"/>
      </w:tabs>
      <w:spacing w:line="277" w:lineRule="atLeast"/>
      <w:ind w:left="1048" w:hanging="725"/>
      <w:jc w:val="both"/>
    </w:pPr>
    <w:rPr>
      <w:rFonts w:ascii="Times New Roman" w:hAnsi="Times New Roman"/>
      <w:snapToGrid/>
      <w:lang w:val="en-US"/>
    </w:rPr>
  </w:style>
  <w:style w:type="paragraph" w:styleId="TxBrp13" w:customStyle="1">
    <w:name w:val="TxBr_p13"/>
    <w:basedOn w:val="Normal"/>
    <w:rsid w:val="00BE62EC"/>
    <w:pPr>
      <w:tabs>
        <w:tab w:val="left" w:pos="725"/>
      </w:tabs>
      <w:spacing w:line="357" w:lineRule="atLeast"/>
      <w:ind w:left="1048" w:hanging="725"/>
    </w:pPr>
    <w:rPr>
      <w:rFonts w:ascii="Times New Roman" w:hAnsi="Times New Roman"/>
      <w:snapToGrid/>
      <w:lang w:val="en-US"/>
    </w:rPr>
  </w:style>
  <w:style w:type="character" w:styleId="CommentReference">
    <w:name w:val="annotation reference"/>
    <w:rsid w:val="003471AE"/>
    <w:rPr>
      <w:sz w:val="16"/>
      <w:szCs w:val="16"/>
    </w:rPr>
  </w:style>
  <w:style w:type="paragraph" w:styleId="CommentText">
    <w:name w:val="annotation text"/>
    <w:basedOn w:val="Normal"/>
    <w:link w:val="CommentTextChar"/>
    <w:rsid w:val="003471AE"/>
    <w:rPr>
      <w:sz w:val="20"/>
    </w:rPr>
  </w:style>
  <w:style w:type="character" w:styleId="CommentTextChar" w:customStyle="1">
    <w:name w:val="Comment Text Char"/>
    <w:link w:val="CommentText"/>
    <w:rsid w:val="003471AE"/>
    <w:rPr>
      <w:rFonts w:ascii="Garamond" w:hAnsi="Garamond"/>
      <w:snapToGrid w:val="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471AE"/>
    <w:rPr>
      <w:b/>
      <w:bCs/>
    </w:rPr>
  </w:style>
  <w:style w:type="character" w:styleId="CommentSubjectChar" w:customStyle="1">
    <w:name w:val="Comment Subject Char"/>
    <w:link w:val="CommentSubject"/>
    <w:rsid w:val="003471AE"/>
    <w:rPr>
      <w:rFonts w:ascii="Garamond" w:hAnsi="Garamond"/>
      <w:b/>
      <w:bCs/>
      <w:snapToGrid w:val="0"/>
      <w:lang w:eastAsia="en-US"/>
    </w:rPr>
  </w:style>
  <w:style w:type="paragraph" w:styleId="NormalWeb">
    <w:name w:val="Normal (Web)"/>
    <w:basedOn w:val="Normal"/>
    <w:rsid w:val="00494B80"/>
    <w:pPr>
      <w:widowControl/>
      <w:spacing w:before="100" w:beforeAutospacing="1" w:after="115"/>
    </w:pPr>
    <w:rPr>
      <w:rFonts w:ascii="Times New Roman" w:hAnsi="Times New Roman"/>
      <w:snapToGrid/>
      <w:szCs w:val="24"/>
      <w:lang w:val="en-US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4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decb6f23e3c3448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3.png" Id="Rf0e2f8ccf578499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2E71C5F683A84F8BB1755F2FA0344E" ma:contentTypeVersion="19" ma:contentTypeDescription="Create a new document." ma:contentTypeScope="" ma:versionID="5d5fb870316501b4f6481ae68bc5ea5c">
  <xsd:schema xmlns:xsd="http://www.w3.org/2001/XMLSchema" xmlns:xs="http://www.w3.org/2001/XMLSchema" xmlns:p="http://schemas.microsoft.com/office/2006/metadata/properties" xmlns:ns2="d2ef9f62-1378-426e-9b53-ad2d53ab5b66" xmlns:ns3="f3f78d3c-b12f-4183-9d02-47b0e641efac" targetNamespace="http://schemas.microsoft.com/office/2006/metadata/properties" ma:root="true" ma:fieldsID="61422853bf34d3bf70c0a0c40c5dfb41" ns2:_="" ns3:_="">
    <xsd:import namespace="d2ef9f62-1378-426e-9b53-ad2d53ab5b66"/>
    <xsd:import namespace="f3f78d3c-b12f-4183-9d02-47b0e641ef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f9f62-1378-426e-9b53-ad2d53ab5b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04e1e16-8a9f-43b1-88b0-c950b9ee00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f78d3c-b12f-4183-9d02-47b0e641efa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c15475f-7a05-4c2b-aba5-e741e16eaf4e}" ma:internalName="TaxCatchAll" ma:showField="CatchAllData" ma:web="f3f78d3c-b12f-4183-9d02-47b0e641ef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ef9f62-1378-426e-9b53-ad2d53ab5b66">
      <Terms xmlns="http://schemas.microsoft.com/office/infopath/2007/PartnerControls"/>
    </lcf76f155ced4ddcb4097134ff3c332f>
    <TaxCatchAll xmlns="f3f78d3c-b12f-4183-9d02-47b0e641efac" xsi:nil="true"/>
  </documentManagement>
</p:properties>
</file>

<file path=customXml/itemProps1.xml><?xml version="1.0" encoding="utf-8"?>
<ds:datastoreItem xmlns:ds="http://schemas.openxmlformats.org/officeDocument/2006/customXml" ds:itemID="{8415E518-2024-4F2E-89DE-3BC985472F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321760-387E-4A7A-9EEB-CC1B8157BB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ADE761-915D-4EF4-9EB1-86621419547E}"/>
</file>

<file path=customXml/itemProps4.xml><?xml version="1.0" encoding="utf-8"?>
<ds:datastoreItem xmlns:ds="http://schemas.openxmlformats.org/officeDocument/2006/customXml" ds:itemID="{BE88E550-93E7-4633-BC11-5844444A53F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Pre-installed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COLLEGE OF NORTH EAST LONDON</dc:title>
  <dc:subject/>
  <dc:creator>Pre-installed User</dc:creator>
  <keywords/>
  <lastModifiedBy>Seamus Lumsden</lastModifiedBy>
  <revision>15</revision>
  <lastPrinted>2011-06-06T22:44:00.0000000Z</lastPrinted>
  <dcterms:created xsi:type="dcterms:W3CDTF">2023-02-14T16:27:00.0000000Z</dcterms:created>
  <dcterms:modified xsi:type="dcterms:W3CDTF">2026-02-24T16:30:25.1189222Z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0x0101004A2E71C5F683A84F8BB1755F2FA0344E</vt:lpwstr>
  </property>
  <property fmtid="{D5CDD505-2E9C-101B-9397-08002B2CF9AE}" pid="3" name="MediaServiceImageTags">
    <vt:lpwstr/>
  </property>
</Properties>
</file>